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054C" w:rsidRPr="00DC054C" w:rsidRDefault="00DC054C" w:rsidP="00DC054C">
      <w:pPr>
        <w:pStyle w:val="Ttulo1"/>
        <w:jc w:val="center"/>
      </w:pPr>
      <w:r w:rsidRPr="00DC054C">
        <w:t>I</w:t>
      </w:r>
      <w:bookmarkStart w:id="0" w:name="_GoBack"/>
      <w:bookmarkEnd w:id="0"/>
      <w:r w:rsidRPr="00DC054C">
        <w:t>DEARIO</w:t>
      </w:r>
    </w:p>
    <w:p w:rsidR="00DC054C" w:rsidRDefault="00DC054C" w:rsidP="00DC054C">
      <w:pPr>
        <w:spacing w:line="276" w:lineRule="auto"/>
        <w:jc w:val="both"/>
        <w:rPr>
          <w:rFonts w:ascii="Montserrat" w:hAnsi="Montserrat"/>
          <w:sz w:val="20"/>
          <w:szCs w:val="20"/>
        </w:rPr>
      </w:pPr>
    </w:p>
    <w:p w:rsidR="00DC054C" w:rsidRDefault="00DC054C" w:rsidP="00DC054C">
      <w:pPr>
        <w:spacing w:line="276" w:lineRule="auto"/>
        <w:jc w:val="both"/>
        <w:rPr>
          <w:rFonts w:ascii="Montserrat" w:hAnsi="Montserrat"/>
          <w:sz w:val="20"/>
          <w:szCs w:val="20"/>
        </w:rPr>
      </w:pPr>
      <w:r w:rsidRPr="00DC054C">
        <w:rPr>
          <w:rFonts w:ascii="Montserrat" w:hAnsi="Montserrat"/>
          <w:sz w:val="20"/>
          <w:szCs w:val="20"/>
        </w:rPr>
        <w:t xml:space="preserve">El Instituto Tecnológico Superior de Guasave, </w:t>
      </w:r>
      <w:r w:rsidR="005F7505" w:rsidRPr="00DC054C">
        <w:rPr>
          <w:rFonts w:ascii="Montserrat" w:hAnsi="Montserrat"/>
          <w:sz w:val="20"/>
          <w:szCs w:val="20"/>
        </w:rPr>
        <w:t>mediante un</w:t>
      </w:r>
      <w:r w:rsidRPr="00DC054C">
        <w:rPr>
          <w:rFonts w:ascii="Montserrat" w:hAnsi="Montserrat"/>
          <w:sz w:val="20"/>
          <w:szCs w:val="20"/>
        </w:rPr>
        <w:t xml:space="preserve"> ejercicio de planeación estratégica, donde se plasma el firme compromiso de toda la comunidad tecnológica para contribuir en el logro de las metas establecidas en el Plan Nacional de Desarrollo</w:t>
      </w:r>
      <w:r>
        <w:rPr>
          <w:rFonts w:ascii="Montserrat" w:hAnsi="Montserrat"/>
          <w:sz w:val="20"/>
          <w:szCs w:val="20"/>
        </w:rPr>
        <w:t xml:space="preserve"> PND 2019-2024</w:t>
      </w:r>
      <w:r w:rsidRPr="00DC054C">
        <w:rPr>
          <w:rFonts w:ascii="Montserrat" w:hAnsi="Montserrat"/>
          <w:sz w:val="20"/>
          <w:szCs w:val="20"/>
        </w:rPr>
        <w:t xml:space="preserve">, así como en </w:t>
      </w:r>
      <w:r w:rsidR="005F7505" w:rsidRPr="00DC054C">
        <w:rPr>
          <w:rFonts w:ascii="Montserrat" w:hAnsi="Montserrat"/>
          <w:sz w:val="20"/>
          <w:szCs w:val="20"/>
        </w:rPr>
        <w:t>el Programa</w:t>
      </w:r>
      <w:r w:rsidRPr="00DC054C">
        <w:rPr>
          <w:rFonts w:ascii="Montserrat" w:hAnsi="Montserrat"/>
          <w:sz w:val="20"/>
          <w:szCs w:val="20"/>
        </w:rPr>
        <w:t xml:space="preserve"> </w:t>
      </w:r>
      <w:r>
        <w:rPr>
          <w:rFonts w:ascii="Montserrat" w:hAnsi="Montserrat"/>
          <w:sz w:val="20"/>
          <w:szCs w:val="20"/>
        </w:rPr>
        <w:t>de D</w:t>
      </w:r>
      <w:r w:rsidRPr="00DC054C">
        <w:rPr>
          <w:rFonts w:ascii="Montserrat" w:hAnsi="Montserrat"/>
          <w:sz w:val="20"/>
          <w:szCs w:val="20"/>
        </w:rPr>
        <w:t>esarrollo</w:t>
      </w:r>
      <w:r>
        <w:rPr>
          <w:rFonts w:ascii="Montserrat" w:hAnsi="Montserrat"/>
          <w:sz w:val="20"/>
          <w:szCs w:val="20"/>
        </w:rPr>
        <w:t xml:space="preserve"> Institucional</w:t>
      </w:r>
      <w:r w:rsidRPr="00DC054C">
        <w:rPr>
          <w:rFonts w:ascii="Montserrat" w:hAnsi="Montserrat"/>
          <w:sz w:val="20"/>
          <w:szCs w:val="20"/>
        </w:rPr>
        <w:t xml:space="preserve"> </w:t>
      </w:r>
      <w:r>
        <w:rPr>
          <w:rFonts w:ascii="Montserrat" w:hAnsi="Montserrat"/>
          <w:sz w:val="20"/>
          <w:szCs w:val="20"/>
        </w:rPr>
        <w:t xml:space="preserve">PDI </w:t>
      </w:r>
      <w:r w:rsidRPr="00DC054C">
        <w:rPr>
          <w:rFonts w:ascii="Montserrat" w:hAnsi="Montserrat"/>
          <w:sz w:val="20"/>
          <w:szCs w:val="20"/>
        </w:rPr>
        <w:t>201</w:t>
      </w:r>
      <w:r>
        <w:rPr>
          <w:rFonts w:ascii="Montserrat" w:hAnsi="Montserrat"/>
          <w:sz w:val="20"/>
          <w:szCs w:val="20"/>
        </w:rPr>
        <w:t>9</w:t>
      </w:r>
      <w:r w:rsidRPr="00DC054C">
        <w:rPr>
          <w:rFonts w:ascii="Montserrat" w:hAnsi="Montserrat"/>
          <w:sz w:val="20"/>
          <w:szCs w:val="20"/>
        </w:rPr>
        <w:t>-20</w:t>
      </w:r>
      <w:r>
        <w:rPr>
          <w:rFonts w:ascii="Montserrat" w:hAnsi="Montserrat"/>
          <w:sz w:val="20"/>
          <w:szCs w:val="20"/>
        </w:rPr>
        <w:t>24</w:t>
      </w:r>
      <w:r w:rsidRPr="00DC054C">
        <w:rPr>
          <w:rFonts w:ascii="Montserrat" w:hAnsi="Montserrat"/>
          <w:sz w:val="20"/>
          <w:szCs w:val="20"/>
        </w:rPr>
        <w:t xml:space="preserve"> del Tecnológico Nacional de México (TecNM), el Plan Sectorial de Educación</w:t>
      </w:r>
      <w:r>
        <w:rPr>
          <w:rFonts w:ascii="Montserrat" w:hAnsi="Montserrat"/>
          <w:sz w:val="20"/>
          <w:szCs w:val="20"/>
        </w:rPr>
        <w:t xml:space="preserve"> PSE 2019-</w:t>
      </w:r>
      <w:r w:rsidR="005F7505">
        <w:rPr>
          <w:rFonts w:ascii="Montserrat" w:hAnsi="Montserrat"/>
          <w:sz w:val="20"/>
          <w:szCs w:val="20"/>
        </w:rPr>
        <w:t xml:space="preserve">2024 </w:t>
      </w:r>
      <w:r w:rsidR="005F7505" w:rsidRPr="00DC054C">
        <w:rPr>
          <w:rFonts w:ascii="Montserrat" w:hAnsi="Montserrat"/>
          <w:sz w:val="20"/>
          <w:szCs w:val="20"/>
        </w:rPr>
        <w:t>y</w:t>
      </w:r>
      <w:r w:rsidRPr="00DC054C">
        <w:rPr>
          <w:rFonts w:ascii="Montserrat" w:hAnsi="Montserrat"/>
          <w:sz w:val="20"/>
          <w:szCs w:val="20"/>
        </w:rPr>
        <w:t xml:space="preserve"> el Plan Estatal de Desarrollo</w:t>
      </w:r>
      <w:r>
        <w:rPr>
          <w:rFonts w:ascii="Montserrat" w:hAnsi="Montserrat"/>
          <w:sz w:val="20"/>
          <w:szCs w:val="20"/>
        </w:rPr>
        <w:t>.</w:t>
      </w:r>
    </w:p>
    <w:p w:rsidR="00DC054C" w:rsidRPr="00DC054C" w:rsidRDefault="00DC054C" w:rsidP="00DC054C">
      <w:pPr>
        <w:spacing w:line="276" w:lineRule="auto"/>
        <w:jc w:val="both"/>
        <w:rPr>
          <w:rFonts w:ascii="Montserrat" w:hAnsi="Montserrat"/>
          <w:sz w:val="20"/>
          <w:szCs w:val="20"/>
        </w:rPr>
      </w:pPr>
    </w:p>
    <w:p w:rsidR="00DC054C" w:rsidRPr="00DC054C" w:rsidRDefault="00DC054C" w:rsidP="00DC054C">
      <w:pPr>
        <w:spacing w:line="276" w:lineRule="auto"/>
        <w:jc w:val="both"/>
        <w:rPr>
          <w:rFonts w:ascii="Montserrat" w:hAnsi="Montserrat"/>
          <w:sz w:val="20"/>
          <w:szCs w:val="20"/>
        </w:rPr>
      </w:pPr>
      <w:r w:rsidRPr="00DC054C">
        <w:rPr>
          <w:rFonts w:ascii="Montserrat" w:hAnsi="Montserrat"/>
          <w:sz w:val="20"/>
          <w:szCs w:val="20"/>
        </w:rPr>
        <w:t>Consiente de la transcendencia que tenemos como una Institución Educativa de Nivel Superior con perfil de ingeniería en la zona centro-norte del Estado de Sinaloa, buscamos siempre el beneficio total hacia la región al otorgar servicios educativos pertinentes y de calidad, fomentando a nuestros estudiantes los valores conforme a nuestra misión y visión, expresadas en este ideario, los cuales son los siguientes:</w:t>
      </w:r>
    </w:p>
    <w:p w:rsidR="00DC054C" w:rsidRPr="00DC054C" w:rsidRDefault="00DC054C" w:rsidP="00DC054C">
      <w:pPr>
        <w:spacing w:line="276" w:lineRule="auto"/>
        <w:jc w:val="both"/>
        <w:rPr>
          <w:rFonts w:ascii="Montserrat" w:hAnsi="Montserrat"/>
          <w:sz w:val="20"/>
          <w:szCs w:val="20"/>
        </w:rPr>
      </w:pPr>
    </w:p>
    <w:p w:rsidR="00DC054C" w:rsidRPr="00DC054C" w:rsidRDefault="00DC054C" w:rsidP="00DC054C">
      <w:pPr>
        <w:spacing w:line="276" w:lineRule="auto"/>
        <w:jc w:val="both"/>
        <w:rPr>
          <w:rFonts w:ascii="Montserrat" w:hAnsi="Montserrat"/>
          <w:color w:val="000000" w:themeColor="text1"/>
          <w:sz w:val="20"/>
          <w:szCs w:val="20"/>
        </w:rPr>
      </w:pPr>
      <w:r w:rsidRPr="00DC054C">
        <w:rPr>
          <w:rFonts w:ascii="Montserrat" w:hAnsi="Montserrat"/>
          <w:b/>
          <w:bCs/>
          <w:color w:val="000000" w:themeColor="text1"/>
          <w:sz w:val="20"/>
          <w:szCs w:val="20"/>
          <w:lang w:val="es-ES_tradnl"/>
        </w:rPr>
        <w:t>Misión</w:t>
      </w:r>
    </w:p>
    <w:p w:rsidR="00DC054C" w:rsidRPr="00DC054C" w:rsidRDefault="00DC054C" w:rsidP="00DC054C">
      <w:pPr>
        <w:spacing w:line="276" w:lineRule="auto"/>
        <w:jc w:val="both"/>
        <w:rPr>
          <w:rFonts w:ascii="Montserrat" w:hAnsi="Montserrat"/>
          <w:sz w:val="20"/>
          <w:szCs w:val="20"/>
        </w:rPr>
      </w:pPr>
      <w:r w:rsidRPr="00DC054C">
        <w:rPr>
          <w:rFonts w:ascii="Montserrat" w:hAnsi="Montserrat"/>
          <w:bCs/>
          <w:sz w:val="20"/>
          <w:szCs w:val="20"/>
        </w:rPr>
        <w:t>“Contribuir como institución de educación superior y de servicios, en la formación de profesionistas con calidad humana, actitud emprendedora, competitivos y comprometidos con el desarrollo sustentable de la entidad y el país”.</w:t>
      </w:r>
    </w:p>
    <w:p w:rsidR="00DC054C" w:rsidRPr="00DC054C" w:rsidRDefault="00DC054C" w:rsidP="00DC054C">
      <w:pPr>
        <w:spacing w:line="276" w:lineRule="auto"/>
        <w:jc w:val="both"/>
        <w:rPr>
          <w:rFonts w:ascii="Montserrat" w:hAnsi="Montserrat"/>
          <w:b/>
          <w:sz w:val="20"/>
          <w:szCs w:val="20"/>
        </w:rPr>
      </w:pPr>
    </w:p>
    <w:p w:rsidR="00DC054C" w:rsidRPr="00DC054C" w:rsidRDefault="00DC054C" w:rsidP="00DC054C">
      <w:pPr>
        <w:spacing w:line="276" w:lineRule="auto"/>
        <w:jc w:val="both"/>
        <w:rPr>
          <w:rFonts w:ascii="Montserrat" w:hAnsi="Montserrat"/>
          <w:b/>
          <w:bCs/>
          <w:color w:val="000000" w:themeColor="text1"/>
          <w:sz w:val="20"/>
          <w:szCs w:val="20"/>
          <w:lang w:val="es-ES_tradnl"/>
        </w:rPr>
      </w:pPr>
      <w:r w:rsidRPr="00DC054C">
        <w:rPr>
          <w:rFonts w:ascii="Montserrat" w:hAnsi="Montserrat"/>
          <w:b/>
          <w:bCs/>
          <w:color w:val="000000" w:themeColor="text1"/>
          <w:sz w:val="20"/>
          <w:szCs w:val="20"/>
          <w:lang w:val="es-ES_tradnl"/>
        </w:rPr>
        <w:t>Visión</w:t>
      </w:r>
    </w:p>
    <w:p w:rsidR="00DC054C" w:rsidRPr="00DC054C" w:rsidRDefault="00DC054C" w:rsidP="00DC054C">
      <w:pPr>
        <w:spacing w:line="276" w:lineRule="auto"/>
        <w:jc w:val="both"/>
        <w:rPr>
          <w:rFonts w:ascii="Montserrat" w:hAnsi="Montserrat"/>
          <w:sz w:val="20"/>
          <w:szCs w:val="20"/>
        </w:rPr>
      </w:pPr>
      <w:r w:rsidRPr="00DC054C">
        <w:rPr>
          <w:rFonts w:ascii="Montserrat" w:hAnsi="Montserrat"/>
          <w:bCs/>
          <w:sz w:val="20"/>
          <w:szCs w:val="20"/>
        </w:rPr>
        <w:t>“Ser una de las mejores opciones de educación superior y de servicios en el noroeste del país, con personas competitivas y altamente capacitadas a través del desarrollo sustentable y la aplicación de tecnología de vanguardia”.</w:t>
      </w:r>
    </w:p>
    <w:p w:rsidR="00DC054C" w:rsidRPr="00DC054C" w:rsidRDefault="00DC054C" w:rsidP="00DC054C">
      <w:pPr>
        <w:spacing w:line="276" w:lineRule="auto"/>
        <w:jc w:val="both"/>
        <w:rPr>
          <w:rFonts w:ascii="Montserrat" w:hAnsi="Montserrat"/>
          <w:b/>
          <w:sz w:val="20"/>
          <w:szCs w:val="20"/>
        </w:rPr>
      </w:pPr>
    </w:p>
    <w:p w:rsidR="00DC054C" w:rsidRPr="00DC054C" w:rsidRDefault="00DC054C" w:rsidP="00DC054C">
      <w:pPr>
        <w:spacing w:line="276" w:lineRule="auto"/>
        <w:jc w:val="both"/>
        <w:rPr>
          <w:rFonts w:ascii="Montserrat" w:hAnsi="Montserrat"/>
          <w:b/>
          <w:color w:val="000000" w:themeColor="text1"/>
          <w:sz w:val="20"/>
          <w:szCs w:val="20"/>
        </w:rPr>
      </w:pPr>
      <w:r w:rsidRPr="00DC054C">
        <w:rPr>
          <w:rFonts w:ascii="Montserrat" w:hAnsi="Montserrat"/>
          <w:b/>
          <w:color w:val="000000" w:themeColor="text1"/>
          <w:sz w:val="20"/>
          <w:szCs w:val="20"/>
        </w:rPr>
        <w:t>Valores</w:t>
      </w:r>
    </w:p>
    <w:p w:rsidR="00DC054C" w:rsidRPr="00DC054C" w:rsidRDefault="00DC054C" w:rsidP="00DC054C">
      <w:pPr>
        <w:numPr>
          <w:ilvl w:val="0"/>
          <w:numId w:val="6"/>
        </w:numPr>
        <w:spacing w:line="276" w:lineRule="auto"/>
        <w:ind w:right="94"/>
        <w:jc w:val="both"/>
        <w:rPr>
          <w:rFonts w:ascii="Montserrat" w:hAnsi="Montserrat"/>
          <w:b/>
          <w:sz w:val="20"/>
          <w:szCs w:val="20"/>
        </w:rPr>
      </w:pPr>
      <w:r w:rsidRPr="00DC054C">
        <w:rPr>
          <w:rFonts w:ascii="Montserrat" w:hAnsi="Montserrat"/>
          <w:b/>
          <w:sz w:val="20"/>
          <w:szCs w:val="20"/>
        </w:rPr>
        <w:t xml:space="preserve">Honestidad: </w:t>
      </w:r>
    </w:p>
    <w:p w:rsidR="00DC054C" w:rsidRPr="00DC054C" w:rsidRDefault="00DC054C" w:rsidP="00DC054C">
      <w:pPr>
        <w:spacing w:line="276" w:lineRule="auto"/>
        <w:ind w:right="94"/>
        <w:jc w:val="both"/>
        <w:rPr>
          <w:rFonts w:ascii="Montserrat" w:hAnsi="Montserrat"/>
          <w:b/>
          <w:sz w:val="20"/>
          <w:szCs w:val="20"/>
        </w:rPr>
      </w:pPr>
      <w:r w:rsidRPr="00DC054C">
        <w:rPr>
          <w:rFonts w:ascii="Montserrat" w:hAnsi="Montserrat"/>
          <w:sz w:val="20"/>
          <w:szCs w:val="20"/>
        </w:rPr>
        <w:t>Orientar nuestros estudiantes a practicar una conducta hacia la rectitud y cumplimiento en todo momento, de las leyes y normas que nos rigen</w:t>
      </w:r>
      <w:r w:rsidRPr="00DC054C">
        <w:rPr>
          <w:rFonts w:ascii="Montserrat" w:hAnsi="Montserrat"/>
          <w:b/>
          <w:sz w:val="20"/>
          <w:szCs w:val="20"/>
        </w:rPr>
        <w:t>.</w:t>
      </w:r>
    </w:p>
    <w:p w:rsidR="00DC054C" w:rsidRPr="00DC054C" w:rsidRDefault="00DC054C" w:rsidP="00DC054C">
      <w:pPr>
        <w:spacing w:line="276" w:lineRule="auto"/>
        <w:ind w:right="94"/>
        <w:jc w:val="both"/>
        <w:rPr>
          <w:rFonts w:ascii="Montserrat" w:hAnsi="Montserrat"/>
          <w:b/>
          <w:sz w:val="20"/>
          <w:szCs w:val="20"/>
        </w:rPr>
      </w:pPr>
    </w:p>
    <w:p w:rsidR="00DC054C" w:rsidRPr="00DC054C" w:rsidRDefault="00DC054C" w:rsidP="00DC054C">
      <w:pPr>
        <w:numPr>
          <w:ilvl w:val="0"/>
          <w:numId w:val="6"/>
        </w:numPr>
        <w:spacing w:line="276" w:lineRule="auto"/>
        <w:ind w:right="94"/>
        <w:jc w:val="both"/>
        <w:rPr>
          <w:rFonts w:ascii="Montserrat" w:hAnsi="Montserrat"/>
          <w:b/>
          <w:sz w:val="20"/>
          <w:szCs w:val="20"/>
        </w:rPr>
      </w:pPr>
      <w:r w:rsidRPr="00DC054C">
        <w:rPr>
          <w:rFonts w:ascii="Montserrat" w:hAnsi="Montserrat"/>
          <w:b/>
          <w:sz w:val="20"/>
          <w:szCs w:val="20"/>
        </w:rPr>
        <w:t xml:space="preserve">Responsabilidad: </w:t>
      </w:r>
    </w:p>
    <w:p w:rsidR="00DC054C" w:rsidRPr="00DC054C" w:rsidRDefault="00DC054C" w:rsidP="00DC054C">
      <w:pPr>
        <w:spacing w:line="276" w:lineRule="auto"/>
        <w:ind w:right="94"/>
        <w:jc w:val="both"/>
        <w:rPr>
          <w:rFonts w:ascii="Montserrat" w:hAnsi="Montserrat"/>
          <w:sz w:val="20"/>
          <w:szCs w:val="20"/>
        </w:rPr>
      </w:pPr>
      <w:r w:rsidRPr="00DC054C">
        <w:rPr>
          <w:rFonts w:ascii="Montserrat" w:hAnsi="Montserrat"/>
          <w:sz w:val="20"/>
          <w:szCs w:val="20"/>
        </w:rPr>
        <w:t>Fomentar a la comunidad tecnológica en el cumplimiento del bien y lo que debemos hacer asumiendo con empeño y entusiasmo, nuestras funciones y obligaciones.</w:t>
      </w:r>
    </w:p>
    <w:p w:rsidR="00DC054C" w:rsidRPr="00DC054C" w:rsidRDefault="00DC054C" w:rsidP="00DC054C">
      <w:pPr>
        <w:spacing w:line="276" w:lineRule="auto"/>
        <w:ind w:right="94"/>
        <w:jc w:val="both"/>
        <w:rPr>
          <w:rFonts w:ascii="Montserrat" w:hAnsi="Montserrat"/>
          <w:sz w:val="20"/>
          <w:szCs w:val="20"/>
        </w:rPr>
      </w:pPr>
    </w:p>
    <w:p w:rsidR="00DC054C" w:rsidRPr="00DC054C" w:rsidRDefault="00DC054C" w:rsidP="00DC054C">
      <w:pPr>
        <w:numPr>
          <w:ilvl w:val="0"/>
          <w:numId w:val="6"/>
        </w:numPr>
        <w:spacing w:line="276" w:lineRule="auto"/>
        <w:ind w:right="94"/>
        <w:jc w:val="both"/>
        <w:rPr>
          <w:rFonts w:ascii="Montserrat" w:hAnsi="Montserrat"/>
          <w:b/>
          <w:sz w:val="20"/>
          <w:szCs w:val="20"/>
        </w:rPr>
      </w:pPr>
      <w:r w:rsidRPr="00DC054C">
        <w:rPr>
          <w:rFonts w:ascii="Montserrat" w:hAnsi="Montserrat"/>
          <w:b/>
          <w:sz w:val="20"/>
          <w:szCs w:val="20"/>
        </w:rPr>
        <w:t xml:space="preserve">Respeto: </w:t>
      </w:r>
    </w:p>
    <w:p w:rsidR="00DC054C" w:rsidRPr="00DC054C" w:rsidRDefault="00DC054C" w:rsidP="00DC054C">
      <w:pPr>
        <w:spacing w:line="276" w:lineRule="auto"/>
        <w:ind w:right="94"/>
        <w:jc w:val="both"/>
        <w:rPr>
          <w:rFonts w:ascii="Montserrat" w:hAnsi="Montserrat"/>
          <w:sz w:val="20"/>
          <w:szCs w:val="20"/>
        </w:rPr>
      </w:pPr>
      <w:r w:rsidRPr="00DC054C">
        <w:rPr>
          <w:rFonts w:ascii="Montserrat" w:hAnsi="Montserrat"/>
          <w:sz w:val="20"/>
          <w:szCs w:val="20"/>
        </w:rPr>
        <w:t>Escuchar y considerar la diversidad de ideas, opiniones y puntos de vista de las personas.</w:t>
      </w:r>
    </w:p>
    <w:p w:rsidR="00DC054C" w:rsidRPr="00DC054C" w:rsidRDefault="00DC054C" w:rsidP="00DC054C">
      <w:pPr>
        <w:spacing w:line="276" w:lineRule="auto"/>
        <w:ind w:right="94"/>
        <w:jc w:val="both"/>
        <w:rPr>
          <w:rFonts w:ascii="Montserrat" w:hAnsi="Montserrat"/>
          <w:b/>
          <w:sz w:val="20"/>
          <w:szCs w:val="20"/>
        </w:rPr>
      </w:pPr>
    </w:p>
    <w:p w:rsidR="00DC054C" w:rsidRPr="00DC054C" w:rsidRDefault="00DC054C" w:rsidP="00DC054C">
      <w:pPr>
        <w:numPr>
          <w:ilvl w:val="0"/>
          <w:numId w:val="6"/>
        </w:numPr>
        <w:spacing w:line="276" w:lineRule="auto"/>
        <w:ind w:right="94"/>
        <w:jc w:val="both"/>
        <w:rPr>
          <w:rFonts w:ascii="Montserrat" w:hAnsi="Montserrat"/>
          <w:b/>
          <w:sz w:val="20"/>
          <w:szCs w:val="20"/>
        </w:rPr>
      </w:pPr>
      <w:r w:rsidRPr="00DC054C">
        <w:rPr>
          <w:rFonts w:ascii="Montserrat" w:hAnsi="Montserrat"/>
          <w:b/>
          <w:sz w:val="20"/>
          <w:szCs w:val="20"/>
        </w:rPr>
        <w:t xml:space="preserve">Justicia: </w:t>
      </w:r>
    </w:p>
    <w:p w:rsidR="00DC054C" w:rsidRPr="00DC054C" w:rsidRDefault="00DC054C" w:rsidP="00DC054C">
      <w:pPr>
        <w:spacing w:line="276" w:lineRule="auto"/>
        <w:ind w:right="94"/>
        <w:jc w:val="both"/>
        <w:rPr>
          <w:rFonts w:ascii="Montserrat" w:hAnsi="Montserrat"/>
          <w:sz w:val="20"/>
          <w:szCs w:val="20"/>
        </w:rPr>
      </w:pPr>
      <w:r w:rsidRPr="00DC054C">
        <w:rPr>
          <w:rFonts w:ascii="Montserrat" w:hAnsi="Montserrat"/>
          <w:sz w:val="20"/>
          <w:szCs w:val="20"/>
        </w:rPr>
        <w:t>Actuar de acuerdo a lo razonable, lo equitativo, cuidando la libertad de los individuos, la igualdad entre ellos y la independencia.</w:t>
      </w:r>
    </w:p>
    <w:p w:rsidR="00DC054C" w:rsidRPr="00DC054C" w:rsidRDefault="00DC054C" w:rsidP="00DC054C">
      <w:pPr>
        <w:spacing w:line="276" w:lineRule="auto"/>
        <w:ind w:right="94"/>
        <w:jc w:val="both"/>
        <w:rPr>
          <w:rFonts w:ascii="Montserrat" w:hAnsi="Montserrat"/>
          <w:b/>
          <w:sz w:val="20"/>
          <w:szCs w:val="20"/>
        </w:rPr>
      </w:pPr>
    </w:p>
    <w:p w:rsidR="00DC054C" w:rsidRPr="00DC054C" w:rsidRDefault="00DC054C" w:rsidP="00DC054C">
      <w:pPr>
        <w:numPr>
          <w:ilvl w:val="0"/>
          <w:numId w:val="6"/>
        </w:numPr>
        <w:spacing w:line="276" w:lineRule="auto"/>
        <w:ind w:right="94"/>
        <w:jc w:val="both"/>
        <w:rPr>
          <w:rFonts w:ascii="Montserrat" w:hAnsi="Montserrat"/>
          <w:b/>
          <w:sz w:val="20"/>
          <w:szCs w:val="20"/>
        </w:rPr>
      </w:pPr>
      <w:r w:rsidRPr="00DC054C">
        <w:rPr>
          <w:rFonts w:ascii="Montserrat" w:hAnsi="Montserrat"/>
          <w:b/>
          <w:sz w:val="20"/>
          <w:szCs w:val="20"/>
        </w:rPr>
        <w:lastRenderedPageBreak/>
        <w:t xml:space="preserve">Servicio: </w:t>
      </w:r>
    </w:p>
    <w:p w:rsidR="00DC054C" w:rsidRPr="00DC054C" w:rsidRDefault="00DC054C" w:rsidP="00DC054C">
      <w:pPr>
        <w:spacing w:line="276" w:lineRule="auto"/>
        <w:ind w:right="94"/>
        <w:jc w:val="both"/>
        <w:rPr>
          <w:rFonts w:ascii="Montserrat" w:hAnsi="Montserrat"/>
          <w:sz w:val="20"/>
          <w:szCs w:val="20"/>
        </w:rPr>
      </w:pPr>
      <w:r w:rsidRPr="00DC054C">
        <w:rPr>
          <w:rFonts w:ascii="Montserrat" w:hAnsi="Montserrat"/>
          <w:sz w:val="20"/>
          <w:szCs w:val="20"/>
        </w:rPr>
        <w:t>Brindar ayuda de una manera espontánea, es decir adoptar una actitud permanente de colaboración con los demás.</w:t>
      </w:r>
    </w:p>
    <w:p w:rsidR="00DC054C" w:rsidRPr="00DC054C" w:rsidRDefault="00DC054C" w:rsidP="00DC054C">
      <w:pPr>
        <w:spacing w:line="276" w:lineRule="auto"/>
        <w:ind w:right="94"/>
        <w:jc w:val="both"/>
        <w:rPr>
          <w:rFonts w:ascii="Montserrat" w:hAnsi="Montserrat"/>
          <w:b/>
          <w:sz w:val="20"/>
          <w:szCs w:val="20"/>
        </w:rPr>
      </w:pPr>
    </w:p>
    <w:p w:rsidR="00DC054C" w:rsidRPr="00DC054C" w:rsidRDefault="00DC054C" w:rsidP="00DC054C">
      <w:pPr>
        <w:numPr>
          <w:ilvl w:val="0"/>
          <w:numId w:val="6"/>
        </w:numPr>
        <w:spacing w:line="276" w:lineRule="auto"/>
        <w:ind w:right="94"/>
        <w:jc w:val="both"/>
        <w:rPr>
          <w:rFonts w:ascii="Montserrat" w:hAnsi="Montserrat"/>
          <w:b/>
          <w:sz w:val="20"/>
          <w:szCs w:val="20"/>
        </w:rPr>
      </w:pPr>
      <w:r w:rsidRPr="00DC054C">
        <w:rPr>
          <w:rFonts w:ascii="Montserrat" w:hAnsi="Montserrat"/>
          <w:b/>
          <w:sz w:val="20"/>
          <w:szCs w:val="20"/>
        </w:rPr>
        <w:t xml:space="preserve">Tolerancia: </w:t>
      </w:r>
    </w:p>
    <w:p w:rsidR="00DC054C" w:rsidRPr="00DC054C" w:rsidRDefault="00DC054C" w:rsidP="00DC054C">
      <w:pPr>
        <w:spacing w:line="276" w:lineRule="auto"/>
        <w:ind w:right="94"/>
        <w:jc w:val="both"/>
        <w:rPr>
          <w:rFonts w:ascii="Montserrat" w:hAnsi="Montserrat"/>
          <w:b/>
          <w:sz w:val="20"/>
          <w:szCs w:val="20"/>
        </w:rPr>
      </w:pPr>
      <w:r w:rsidRPr="00DC054C">
        <w:rPr>
          <w:rFonts w:ascii="Montserrat" w:hAnsi="Montserrat"/>
          <w:sz w:val="20"/>
          <w:szCs w:val="20"/>
        </w:rPr>
        <w:t>Aceptar opiniones o comportamientos diferentes a los establecidos por su entorno social o por sus principios morales.</w:t>
      </w:r>
    </w:p>
    <w:p w:rsidR="00DC054C" w:rsidRPr="00DC054C" w:rsidRDefault="00DC054C" w:rsidP="00DC054C">
      <w:pPr>
        <w:spacing w:line="276" w:lineRule="auto"/>
        <w:jc w:val="both"/>
        <w:rPr>
          <w:rFonts w:ascii="Montserrat" w:hAnsi="Montserrat"/>
          <w:sz w:val="20"/>
          <w:szCs w:val="20"/>
        </w:rPr>
      </w:pPr>
    </w:p>
    <w:p w:rsidR="00DC054C" w:rsidRPr="00DC054C" w:rsidRDefault="00DC054C" w:rsidP="00DC054C">
      <w:pPr>
        <w:spacing w:line="276" w:lineRule="auto"/>
        <w:jc w:val="both"/>
        <w:rPr>
          <w:rFonts w:ascii="Montserrat" w:hAnsi="Montserrat"/>
          <w:sz w:val="20"/>
          <w:szCs w:val="20"/>
        </w:rPr>
      </w:pPr>
      <w:r w:rsidRPr="00DC054C">
        <w:rPr>
          <w:rFonts w:ascii="Montserrat" w:hAnsi="Montserrat"/>
          <w:sz w:val="20"/>
          <w:szCs w:val="20"/>
        </w:rPr>
        <w:t xml:space="preserve">En este tenor es importante resaltar que el objetivo principal es </w:t>
      </w:r>
      <w:r w:rsidRPr="00DC054C">
        <w:rPr>
          <w:rFonts w:ascii="Montserrat" w:hAnsi="Montserrat"/>
          <w:b/>
          <w:sz w:val="20"/>
          <w:szCs w:val="20"/>
        </w:rPr>
        <w:t xml:space="preserve">“Proporcionar el servicio educativo de calidad orientado hacia la satisfacción de los estudiantes”, </w:t>
      </w:r>
      <w:r w:rsidRPr="00DC054C">
        <w:rPr>
          <w:rFonts w:ascii="Montserrat" w:hAnsi="Montserrat"/>
          <w:sz w:val="20"/>
          <w:szCs w:val="20"/>
        </w:rPr>
        <w:t xml:space="preserve">a través de un Sistema Integral de Gestión (SIG), conforme a las normas: </w:t>
      </w:r>
      <w:bookmarkStart w:id="1" w:name="_Hlk509404200"/>
      <w:r w:rsidRPr="00DC054C">
        <w:rPr>
          <w:rFonts w:ascii="Montserrat" w:hAnsi="Montserrat"/>
          <w:sz w:val="20"/>
          <w:szCs w:val="20"/>
        </w:rPr>
        <w:t>ISO 9001:2015, ISO 14001:2015, ISO 50001:201</w:t>
      </w:r>
      <w:r>
        <w:rPr>
          <w:rFonts w:ascii="Montserrat" w:hAnsi="Montserrat"/>
          <w:sz w:val="20"/>
          <w:szCs w:val="20"/>
        </w:rPr>
        <w:t>8</w:t>
      </w:r>
      <w:r w:rsidRPr="00DC054C">
        <w:rPr>
          <w:rFonts w:ascii="Montserrat" w:hAnsi="Montserrat"/>
          <w:sz w:val="20"/>
          <w:szCs w:val="20"/>
        </w:rPr>
        <w:t xml:space="preserve"> y </w:t>
      </w:r>
      <w:bookmarkEnd w:id="1"/>
      <w:r>
        <w:rPr>
          <w:rFonts w:ascii="Montserrat" w:hAnsi="Montserrat"/>
          <w:sz w:val="20"/>
          <w:szCs w:val="20"/>
        </w:rPr>
        <w:t>ISO 45001:2018</w:t>
      </w:r>
      <w:r w:rsidRPr="00DC054C">
        <w:rPr>
          <w:rFonts w:ascii="Montserrat" w:hAnsi="Montserrat"/>
          <w:sz w:val="20"/>
          <w:szCs w:val="20"/>
        </w:rPr>
        <w:t>, él cual tiene la siguiente Política y Alcance:</w:t>
      </w:r>
    </w:p>
    <w:p w:rsidR="00DC054C" w:rsidRPr="00DC054C" w:rsidRDefault="00DC054C" w:rsidP="00DC054C">
      <w:pPr>
        <w:spacing w:line="276" w:lineRule="auto"/>
        <w:jc w:val="both"/>
        <w:rPr>
          <w:rFonts w:ascii="Montserrat" w:hAnsi="Montserrat"/>
          <w:sz w:val="20"/>
          <w:szCs w:val="20"/>
        </w:rPr>
      </w:pPr>
    </w:p>
    <w:p w:rsidR="00DC054C" w:rsidRPr="005F7505" w:rsidRDefault="00DC054C" w:rsidP="00DC054C">
      <w:pPr>
        <w:spacing w:line="276" w:lineRule="auto"/>
        <w:jc w:val="both"/>
        <w:rPr>
          <w:rFonts w:ascii="Montserrat" w:hAnsi="Montserrat"/>
          <w:b/>
          <w:bCs/>
          <w:color w:val="000000" w:themeColor="text1"/>
          <w:sz w:val="20"/>
          <w:szCs w:val="20"/>
          <w:lang w:val="es-ES_tradnl"/>
        </w:rPr>
      </w:pPr>
      <w:r w:rsidRPr="005F7505">
        <w:rPr>
          <w:rFonts w:ascii="Montserrat" w:hAnsi="Montserrat"/>
          <w:b/>
          <w:bCs/>
          <w:color w:val="000000" w:themeColor="text1"/>
          <w:sz w:val="20"/>
          <w:szCs w:val="20"/>
          <w:lang w:val="es-ES_tradnl"/>
        </w:rPr>
        <w:t>Política</w:t>
      </w:r>
    </w:p>
    <w:p w:rsidR="00DC054C" w:rsidRPr="005F7505" w:rsidRDefault="00DC054C" w:rsidP="00DC054C">
      <w:pPr>
        <w:spacing w:line="276" w:lineRule="auto"/>
        <w:rPr>
          <w:rFonts w:ascii="Montserrat" w:hAnsi="Montserrat"/>
          <w:color w:val="000000" w:themeColor="text1"/>
          <w:sz w:val="20"/>
          <w:szCs w:val="20"/>
        </w:rPr>
      </w:pPr>
    </w:p>
    <w:p w:rsidR="005F7505" w:rsidRPr="005F7505" w:rsidRDefault="005F7505" w:rsidP="005F7505">
      <w:pPr>
        <w:pStyle w:val="NormalWeb"/>
        <w:shd w:val="clear" w:color="auto" w:fill="FAFAFA"/>
        <w:spacing w:before="0" w:beforeAutospacing="0" w:after="0" w:afterAutospacing="0"/>
        <w:jc w:val="both"/>
        <w:rPr>
          <w:rFonts w:ascii="Montserrat" w:hAnsi="Montserrat"/>
          <w:color w:val="000000"/>
          <w:sz w:val="20"/>
          <w:szCs w:val="20"/>
        </w:rPr>
      </w:pPr>
      <w:r w:rsidRPr="005F7505">
        <w:rPr>
          <w:rFonts w:ascii="Montserrat" w:hAnsi="Montserrat"/>
          <w:color w:val="000000"/>
          <w:sz w:val="20"/>
          <w:szCs w:val="20"/>
        </w:rPr>
        <w:t>El Instituto Tecnológico Superior de Guasave establece el compromiso de proporcionar condiciones de trabajo seguras y saludables, eliminando los peligros y reduciendo los riesgos, orientando así el proceso educativo hacia la satisfacción de estudiantes, trabajadores y partes interesadas pertinentes, enfocándolos al cumplimiento de:</w:t>
      </w:r>
    </w:p>
    <w:p w:rsidR="005F7505" w:rsidRPr="005F7505" w:rsidRDefault="005F7505" w:rsidP="005F7505">
      <w:pPr>
        <w:numPr>
          <w:ilvl w:val="0"/>
          <w:numId w:val="16"/>
        </w:numPr>
        <w:shd w:val="clear" w:color="auto" w:fill="FAFAFA"/>
        <w:ind w:left="426" w:hanging="284"/>
        <w:jc w:val="both"/>
        <w:rPr>
          <w:rFonts w:ascii="Montserrat" w:hAnsi="Montserrat"/>
          <w:color w:val="000000"/>
          <w:sz w:val="20"/>
          <w:szCs w:val="20"/>
        </w:rPr>
      </w:pPr>
      <w:r w:rsidRPr="005F7505">
        <w:rPr>
          <w:rFonts w:ascii="Montserrat" w:hAnsi="Montserrat"/>
          <w:color w:val="000000"/>
          <w:sz w:val="20"/>
          <w:szCs w:val="20"/>
        </w:rPr>
        <w:t>Los requisitos legales y otros requisitos aplicables,</w:t>
      </w:r>
    </w:p>
    <w:p w:rsidR="005F7505" w:rsidRPr="005F7505" w:rsidRDefault="005F7505" w:rsidP="005F7505">
      <w:pPr>
        <w:numPr>
          <w:ilvl w:val="0"/>
          <w:numId w:val="16"/>
        </w:numPr>
        <w:shd w:val="clear" w:color="auto" w:fill="FAFAFA"/>
        <w:ind w:left="426" w:hanging="284"/>
        <w:jc w:val="both"/>
        <w:rPr>
          <w:rFonts w:ascii="Montserrat" w:hAnsi="Montserrat"/>
          <w:color w:val="000000"/>
          <w:sz w:val="20"/>
          <w:szCs w:val="20"/>
        </w:rPr>
      </w:pPr>
      <w:r w:rsidRPr="005F7505">
        <w:rPr>
          <w:rFonts w:ascii="Montserrat" w:hAnsi="Montserrat"/>
          <w:color w:val="000000"/>
          <w:sz w:val="20"/>
          <w:szCs w:val="20"/>
        </w:rPr>
        <w:t>Participación y consulta de los trabajadores y su representante,</w:t>
      </w:r>
    </w:p>
    <w:p w:rsidR="005F7505" w:rsidRPr="005F7505" w:rsidRDefault="005F7505" w:rsidP="005F7505">
      <w:pPr>
        <w:numPr>
          <w:ilvl w:val="0"/>
          <w:numId w:val="16"/>
        </w:numPr>
        <w:shd w:val="clear" w:color="auto" w:fill="FAFAFA"/>
        <w:ind w:left="426" w:hanging="284"/>
        <w:jc w:val="both"/>
        <w:rPr>
          <w:rFonts w:ascii="Montserrat" w:hAnsi="Montserrat"/>
          <w:color w:val="000000"/>
          <w:sz w:val="20"/>
          <w:szCs w:val="20"/>
        </w:rPr>
      </w:pPr>
      <w:r w:rsidRPr="005F7505">
        <w:rPr>
          <w:rFonts w:ascii="Montserrat" w:hAnsi="Montserrat"/>
          <w:color w:val="000000"/>
          <w:sz w:val="20"/>
          <w:szCs w:val="20"/>
        </w:rPr>
        <w:t>Mejora continua,</w:t>
      </w:r>
    </w:p>
    <w:p w:rsidR="005F7505" w:rsidRPr="005F7505" w:rsidRDefault="005F7505" w:rsidP="005F7505">
      <w:pPr>
        <w:numPr>
          <w:ilvl w:val="0"/>
          <w:numId w:val="16"/>
        </w:numPr>
        <w:shd w:val="clear" w:color="auto" w:fill="FAFAFA"/>
        <w:ind w:left="426" w:hanging="284"/>
        <w:jc w:val="both"/>
        <w:rPr>
          <w:rFonts w:ascii="Montserrat" w:hAnsi="Montserrat"/>
          <w:color w:val="000000"/>
          <w:sz w:val="20"/>
          <w:szCs w:val="20"/>
        </w:rPr>
      </w:pPr>
      <w:r w:rsidRPr="005F7505">
        <w:rPr>
          <w:rFonts w:ascii="Montserrat" w:hAnsi="Montserrat"/>
          <w:color w:val="000000"/>
          <w:sz w:val="20"/>
          <w:szCs w:val="20"/>
        </w:rPr>
        <w:t>Difusión de objetivos, que aseguren la disponibilidad de la información y de los recursos necesarios para alcanzarlos,</w:t>
      </w:r>
    </w:p>
    <w:p w:rsidR="005F7505" w:rsidRPr="005F7505" w:rsidRDefault="005F7505" w:rsidP="005F7505">
      <w:pPr>
        <w:numPr>
          <w:ilvl w:val="0"/>
          <w:numId w:val="16"/>
        </w:numPr>
        <w:shd w:val="clear" w:color="auto" w:fill="FAFAFA"/>
        <w:ind w:left="426" w:hanging="284"/>
        <w:jc w:val="both"/>
        <w:rPr>
          <w:rFonts w:ascii="Montserrat" w:hAnsi="Montserrat"/>
          <w:color w:val="000000"/>
          <w:sz w:val="20"/>
          <w:szCs w:val="20"/>
        </w:rPr>
      </w:pPr>
      <w:r w:rsidRPr="005F7505">
        <w:rPr>
          <w:rFonts w:ascii="Montserrat" w:hAnsi="Montserrat"/>
          <w:color w:val="000000"/>
          <w:sz w:val="20"/>
          <w:szCs w:val="20"/>
        </w:rPr>
        <w:t>Protección del medio ambiente, prevención y/o mitigación de los impactos ambientales, así como el cambio climático,</w:t>
      </w:r>
    </w:p>
    <w:p w:rsidR="005F7505" w:rsidRPr="005F7505" w:rsidRDefault="005F7505" w:rsidP="005F7505">
      <w:pPr>
        <w:numPr>
          <w:ilvl w:val="0"/>
          <w:numId w:val="16"/>
        </w:numPr>
        <w:shd w:val="clear" w:color="auto" w:fill="FAFAFA"/>
        <w:ind w:left="426" w:hanging="284"/>
        <w:jc w:val="both"/>
        <w:rPr>
          <w:rFonts w:ascii="Montserrat" w:hAnsi="Montserrat"/>
          <w:color w:val="000000"/>
          <w:sz w:val="20"/>
          <w:szCs w:val="20"/>
        </w:rPr>
      </w:pPr>
      <w:r w:rsidRPr="005F7505">
        <w:rPr>
          <w:rFonts w:ascii="Montserrat" w:hAnsi="Montserrat"/>
          <w:color w:val="000000"/>
          <w:sz w:val="20"/>
          <w:szCs w:val="20"/>
        </w:rPr>
        <w:t>Prevención de lesiones y deterioro de salud,</w:t>
      </w:r>
    </w:p>
    <w:p w:rsidR="005F7505" w:rsidRPr="005F7505" w:rsidRDefault="005F7505" w:rsidP="005F7505">
      <w:pPr>
        <w:numPr>
          <w:ilvl w:val="0"/>
          <w:numId w:val="16"/>
        </w:numPr>
        <w:shd w:val="clear" w:color="auto" w:fill="FAFAFA"/>
        <w:ind w:left="426" w:hanging="284"/>
        <w:jc w:val="both"/>
        <w:rPr>
          <w:rFonts w:ascii="Montserrat" w:hAnsi="Montserrat"/>
          <w:color w:val="000000"/>
          <w:sz w:val="20"/>
          <w:szCs w:val="20"/>
        </w:rPr>
      </w:pPr>
      <w:r w:rsidRPr="005F7505">
        <w:rPr>
          <w:rFonts w:ascii="Montserrat" w:hAnsi="Montserrat"/>
          <w:color w:val="000000"/>
          <w:sz w:val="20"/>
          <w:szCs w:val="20"/>
        </w:rPr>
        <w:t>Uso eficiente de energía mediante la adquisición de productos y servicios energéticamente eficientes y el diseño para mejorar el desempeño energético.</w:t>
      </w:r>
    </w:p>
    <w:p w:rsidR="005F7505" w:rsidRPr="005F7505" w:rsidRDefault="005F7505" w:rsidP="005F7505">
      <w:pPr>
        <w:shd w:val="clear" w:color="auto" w:fill="FAFAFA"/>
        <w:jc w:val="both"/>
        <w:rPr>
          <w:rFonts w:ascii="Montserrat" w:hAnsi="Montserrat"/>
          <w:color w:val="000000"/>
          <w:sz w:val="20"/>
          <w:szCs w:val="20"/>
        </w:rPr>
      </w:pPr>
      <w:r w:rsidRPr="005F7505">
        <w:rPr>
          <w:rFonts w:ascii="Montserrat" w:hAnsi="Montserrat"/>
          <w:color w:val="000000"/>
          <w:sz w:val="20"/>
          <w:szCs w:val="20"/>
        </w:rPr>
        <w:t>Conforme a las normas ISO 9001:2015, ISO 14001:2015, ISO 50001:2018 e ISO 45001:2018.</w:t>
      </w:r>
      <w:r w:rsidRPr="005F7505">
        <w:rPr>
          <w:rFonts w:ascii="Montserrat" w:hAnsi="Montserrat"/>
          <w:color w:val="000000"/>
          <w:sz w:val="20"/>
          <w:szCs w:val="20"/>
        </w:rPr>
        <w:br/>
      </w:r>
      <w:r w:rsidRPr="005F7505">
        <w:rPr>
          <w:rStyle w:val="nfasis"/>
          <w:rFonts w:ascii="Montserrat" w:hAnsi="Montserrat"/>
          <w:b/>
          <w:bCs/>
          <w:color w:val="000000"/>
          <w:sz w:val="20"/>
          <w:szCs w:val="20"/>
        </w:rPr>
        <w:t>Rev. 3</w:t>
      </w:r>
    </w:p>
    <w:p w:rsidR="00DC054C" w:rsidRPr="005F7505" w:rsidRDefault="00DC054C" w:rsidP="005F7505">
      <w:pPr>
        <w:spacing w:line="276" w:lineRule="auto"/>
        <w:jc w:val="both"/>
        <w:rPr>
          <w:rFonts w:ascii="Montserrat" w:hAnsi="Montserrat"/>
          <w:b/>
          <w:bCs/>
          <w:color w:val="000000" w:themeColor="text1"/>
          <w:sz w:val="20"/>
          <w:szCs w:val="20"/>
        </w:rPr>
      </w:pPr>
      <w:r w:rsidRPr="005F7505">
        <w:rPr>
          <w:rFonts w:ascii="Montserrat" w:hAnsi="Montserrat"/>
          <w:color w:val="000000"/>
          <w:sz w:val="20"/>
          <w:szCs w:val="20"/>
        </w:rPr>
        <w:br/>
      </w:r>
      <w:r w:rsidRPr="005F7505">
        <w:rPr>
          <w:rFonts w:ascii="Montserrat" w:hAnsi="Montserrat"/>
          <w:b/>
          <w:bCs/>
          <w:color w:val="000000" w:themeColor="text1"/>
          <w:sz w:val="20"/>
          <w:szCs w:val="20"/>
        </w:rPr>
        <w:t>Alcance</w:t>
      </w:r>
    </w:p>
    <w:p w:rsidR="005F7505" w:rsidRDefault="005F7505" w:rsidP="005F7505">
      <w:pPr>
        <w:pStyle w:val="NormalWeb"/>
        <w:shd w:val="clear" w:color="auto" w:fill="FAFAFA"/>
        <w:spacing w:before="0" w:beforeAutospacing="0" w:after="0" w:afterAutospacing="0"/>
        <w:jc w:val="both"/>
        <w:rPr>
          <w:rStyle w:val="nfasis"/>
          <w:rFonts w:ascii="Montserrat" w:hAnsi="Montserrat"/>
          <w:b/>
          <w:bCs/>
          <w:color w:val="000000"/>
          <w:sz w:val="20"/>
          <w:szCs w:val="20"/>
        </w:rPr>
      </w:pPr>
      <w:r>
        <w:rPr>
          <w:rFonts w:ascii="Soberana Sans" w:hAnsi="Soberana Sans"/>
          <w:color w:val="000000"/>
          <w:sz w:val="21"/>
          <w:szCs w:val="21"/>
        </w:rPr>
        <w:br/>
      </w:r>
      <w:r w:rsidRPr="005F7505">
        <w:rPr>
          <w:rFonts w:ascii="Montserrat" w:hAnsi="Montserrat"/>
          <w:color w:val="000000"/>
          <w:sz w:val="20"/>
          <w:szCs w:val="20"/>
        </w:rPr>
        <w:t xml:space="preserve">Comprende el proceso educativo, desde la inscripción hasta la entrega del título profesional, a través  de los procesos constituidos por la inscripción, la reinscripción del estudiante, el proceso de enseñanza-aprendizaje, así como actividades de formación integral, tales como: visitas a empresas, servicio social, residencia profesional y actividades complementarias, además de los procesos de apoyo, de planeación, de administración de los recursos y de calidad, fomentando los valores y la cultura, la prevención de contaminación, de los daños y el deterioro de la salud, así como, el uso racional de los recursos naturales, con el compromiso y la participación de los directivos, docentes, personal de apoyo, proveedores de bienes y servicios, sector público y privado, y demás partes interesadas, con un adecuado desempeño en materia de seguridad y salud en el trabajo, y un enfoque sistemático de mejora continua en el desempeño energético, </w:t>
      </w:r>
      <w:r w:rsidRPr="005F7505">
        <w:rPr>
          <w:rFonts w:ascii="Montserrat" w:hAnsi="Montserrat"/>
          <w:color w:val="000000"/>
          <w:sz w:val="20"/>
          <w:szCs w:val="20"/>
        </w:rPr>
        <w:lastRenderedPageBreak/>
        <w:t xml:space="preserve">dentro del marco legal establecido por el Instituto y demás legislación aplicable en materia reglamentaria, ambiental, de seguridad y salud en el trabajo y de gestión de energía. Considerando la infraestructura física, vehículos institucionales, campos deportivos, campo agrícola experimental del ITSG y aquellos espacios en los que se requiera atención de actividades académicas, deportivas, culturales, cívicas, sociales, administrativas, teniendo en cuenta las </w:t>
      </w:r>
      <w:proofErr w:type="spellStart"/>
      <w:r w:rsidRPr="005F7505">
        <w:rPr>
          <w:rFonts w:ascii="Montserrat" w:hAnsi="Montserrat"/>
          <w:color w:val="000000"/>
          <w:sz w:val="20"/>
          <w:szCs w:val="20"/>
        </w:rPr>
        <w:t>activid</w:t>
      </w:r>
      <w:r>
        <w:rPr>
          <w:rFonts w:ascii="Montserrat" w:hAnsi="Montserrat"/>
          <w:color w:val="000000"/>
          <w:sz w:val="20"/>
          <w:szCs w:val="20"/>
        </w:rPr>
        <w:t>es</w:t>
      </w:r>
      <w:proofErr w:type="spellEnd"/>
      <w:r>
        <w:rPr>
          <w:rFonts w:ascii="Montserrat" w:hAnsi="Montserrat"/>
          <w:color w:val="000000"/>
          <w:sz w:val="20"/>
          <w:szCs w:val="20"/>
        </w:rPr>
        <w:t xml:space="preserve"> </w:t>
      </w:r>
      <w:r w:rsidRPr="005F7505">
        <w:rPr>
          <w:rFonts w:ascii="Montserrat" w:hAnsi="Montserrat"/>
          <w:color w:val="000000"/>
          <w:sz w:val="20"/>
          <w:szCs w:val="20"/>
        </w:rPr>
        <w:t>relacionadas con el trabajo planificado.</w:t>
      </w:r>
      <w:r w:rsidRPr="005F7505">
        <w:rPr>
          <w:rFonts w:ascii="Montserrat" w:hAnsi="Montserrat"/>
          <w:color w:val="000000"/>
          <w:sz w:val="20"/>
          <w:szCs w:val="20"/>
        </w:rPr>
        <w:br/>
      </w:r>
    </w:p>
    <w:p w:rsidR="005F7505" w:rsidRPr="005F7505" w:rsidRDefault="005F7505" w:rsidP="005F7505">
      <w:pPr>
        <w:pStyle w:val="NormalWeb"/>
        <w:shd w:val="clear" w:color="auto" w:fill="FAFAFA"/>
        <w:spacing w:before="0" w:beforeAutospacing="0" w:after="0" w:afterAutospacing="0"/>
        <w:jc w:val="both"/>
        <w:rPr>
          <w:rFonts w:ascii="Montserrat" w:hAnsi="Montserrat"/>
          <w:color w:val="000000"/>
          <w:sz w:val="20"/>
          <w:szCs w:val="20"/>
        </w:rPr>
      </w:pPr>
      <w:r w:rsidRPr="005F7505">
        <w:rPr>
          <w:rStyle w:val="nfasis"/>
          <w:rFonts w:ascii="Montserrat" w:hAnsi="Montserrat"/>
          <w:b/>
          <w:bCs/>
          <w:color w:val="000000"/>
          <w:sz w:val="20"/>
          <w:szCs w:val="20"/>
        </w:rPr>
        <w:t>Rev. 4</w:t>
      </w:r>
    </w:p>
    <w:p w:rsidR="005F7505" w:rsidRDefault="005F7505" w:rsidP="00DC054C">
      <w:pPr>
        <w:spacing w:line="276" w:lineRule="auto"/>
        <w:jc w:val="both"/>
        <w:rPr>
          <w:rFonts w:ascii="Montserrat" w:hAnsi="Montserrat"/>
          <w:sz w:val="20"/>
          <w:szCs w:val="20"/>
        </w:rPr>
      </w:pPr>
    </w:p>
    <w:p w:rsidR="00DC054C" w:rsidRPr="00DC054C" w:rsidRDefault="00DC054C" w:rsidP="00DC054C">
      <w:pPr>
        <w:spacing w:line="276" w:lineRule="auto"/>
        <w:jc w:val="both"/>
        <w:rPr>
          <w:rFonts w:ascii="Montserrat" w:hAnsi="Montserrat"/>
          <w:sz w:val="20"/>
          <w:szCs w:val="20"/>
        </w:rPr>
      </w:pPr>
      <w:r w:rsidRPr="00DC054C">
        <w:rPr>
          <w:rFonts w:ascii="Montserrat" w:hAnsi="Montserrat"/>
          <w:sz w:val="20"/>
          <w:szCs w:val="20"/>
        </w:rPr>
        <w:t>La contribución que la comunidad tecnología al SIG, es a través de la realización de las buenas prácticas en sus actividades diarias dentro y fuera de la institución, las cuales son las siguientes:</w:t>
      </w:r>
    </w:p>
    <w:p w:rsidR="00DC054C" w:rsidRPr="00DC054C" w:rsidRDefault="00DC054C" w:rsidP="00DC054C">
      <w:pPr>
        <w:spacing w:line="276" w:lineRule="auto"/>
        <w:jc w:val="both"/>
        <w:rPr>
          <w:rFonts w:ascii="Montserrat" w:hAnsi="Montserrat"/>
          <w:sz w:val="20"/>
          <w:szCs w:val="20"/>
        </w:rPr>
      </w:pPr>
    </w:p>
    <w:p w:rsidR="00DC054C" w:rsidRPr="00DC054C" w:rsidRDefault="00DC054C" w:rsidP="00DC054C">
      <w:pPr>
        <w:numPr>
          <w:ilvl w:val="0"/>
          <w:numId w:val="6"/>
        </w:numPr>
        <w:spacing w:line="276" w:lineRule="auto"/>
        <w:jc w:val="both"/>
        <w:rPr>
          <w:rFonts w:ascii="Montserrat" w:hAnsi="Montserrat"/>
          <w:sz w:val="20"/>
          <w:szCs w:val="20"/>
        </w:rPr>
      </w:pPr>
      <w:r w:rsidRPr="00DC054C">
        <w:rPr>
          <w:rFonts w:ascii="Montserrat" w:hAnsi="Montserrat"/>
          <w:sz w:val="20"/>
          <w:szCs w:val="20"/>
        </w:rPr>
        <w:t>Control de la Información documentada:</w:t>
      </w:r>
    </w:p>
    <w:p w:rsidR="00DC054C" w:rsidRPr="00DC054C" w:rsidRDefault="00DC054C" w:rsidP="00DC054C">
      <w:pPr>
        <w:numPr>
          <w:ilvl w:val="0"/>
          <w:numId w:val="7"/>
        </w:numPr>
        <w:spacing w:line="276" w:lineRule="auto"/>
        <w:jc w:val="both"/>
        <w:rPr>
          <w:rFonts w:ascii="Montserrat" w:hAnsi="Montserrat"/>
          <w:sz w:val="20"/>
          <w:szCs w:val="20"/>
        </w:rPr>
      </w:pPr>
      <w:r w:rsidRPr="00DC054C">
        <w:rPr>
          <w:rFonts w:ascii="Montserrat" w:hAnsi="Montserrat"/>
          <w:sz w:val="20"/>
          <w:szCs w:val="20"/>
        </w:rPr>
        <w:t>Distribución, acceso, recuperación y uso.</w:t>
      </w:r>
    </w:p>
    <w:p w:rsidR="00DC054C" w:rsidRPr="00DC054C" w:rsidRDefault="00DC054C" w:rsidP="00DC054C">
      <w:pPr>
        <w:spacing w:line="276" w:lineRule="auto"/>
        <w:ind w:left="1080"/>
        <w:jc w:val="both"/>
        <w:rPr>
          <w:rFonts w:ascii="Montserrat" w:hAnsi="Montserrat"/>
          <w:sz w:val="20"/>
          <w:szCs w:val="20"/>
        </w:rPr>
      </w:pPr>
      <w:r w:rsidRPr="00DC054C">
        <w:rPr>
          <w:rFonts w:ascii="Montserrat" w:hAnsi="Montserrat"/>
          <w:sz w:val="20"/>
          <w:szCs w:val="20"/>
        </w:rPr>
        <w:t>A través de la página web Institucional (</w:t>
      </w:r>
      <w:hyperlink r:id="rId8" w:history="1">
        <w:r w:rsidRPr="00DC054C">
          <w:rPr>
            <w:rStyle w:val="Hipervnculo"/>
            <w:rFonts w:ascii="Montserrat" w:hAnsi="Montserrat"/>
            <w:sz w:val="20"/>
            <w:szCs w:val="20"/>
          </w:rPr>
          <w:t>http://www.itsguasave.edu.mx</w:t>
        </w:r>
      </w:hyperlink>
      <w:r w:rsidRPr="00DC054C">
        <w:rPr>
          <w:rFonts w:ascii="Montserrat" w:hAnsi="Montserrat"/>
          <w:sz w:val="20"/>
          <w:szCs w:val="20"/>
        </w:rPr>
        <w:t>).</w:t>
      </w:r>
    </w:p>
    <w:p w:rsidR="00DC054C" w:rsidRPr="00DC054C" w:rsidRDefault="00DC054C" w:rsidP="00DC054C">
      <w:pPr>
        <w:numPr>
          <w:ilvl w:val="0"/>
          <w:numId w:val="7"/>
        </w:numPr>
        <w:spacing w:line="276" w:lineRule="auto"/>
        <w:jc w:val="both"/>
        <w:rPr>
          <w:rFonts w:ascii="Montserrat" w:hAnsi="Montserrat"/>
          <w:sz w:val="20"/>
          <w:szCs w:val="20"/>
        </w:rPr>
      </w:pPr>
      <w:r w:rsidRPr="00DC054C">
        <w:rPr>
          <w:rFonts w:ascii="Montserrat" w:hAnsi="Montserrat"/>
          <w:sz w:val="20"/>
          <w:szCs w:val="20"/>
        </w:rPr>
        <w:t>Almacenamiento y preservación. Identificar de manera correcta la Información utilizada en las diferentes áreas, almacenarlo ya sea de manera electrónica y física de acuerdo a las necesidades de las áreas facilitando su utilización</w:t>
      </w:r>
    </w:p>
    <w:p w:rsidR="00DC054C" w:rsidRPr="00DC054C" w:rsidRDefault="00DC054C" w:rsidP="00DC054C">
      <w:pPr>
        <w:numPr>
          <w:ilvl w:val="0"/>
          <w:numId w:val="7"/>
        </w:numPr>
        <w:spacing w:line="276" w:lineRule="auto"/>
        <w:jc w:val="both"/>
        <w:rPr>
          <w:rFonts w:ascii="Montserrat" w:hAnsi="Montserrat"/>
          <w:sz w:val="20"/>
          <w:szCs w:val="20"/>
        </w:rPr>
      </w:pPr>
      <w:r w:rsidRPr="00DC054C">
        <w:rPr>
          <w:rFonts w:ascii="Montserrat" w:hAnsi="Montserrat"/>
          <w:bCs/>
          <w:sz w:val="20"/>
          <w:szCs w:val="20"/>
        </w:rPr>
        <w:t xml:space="preserve">Control de Cambios. Verificar que la </w:t>
      </w:r>
      <w:proofErr w:type="spellStart"/>
      <w:r w:rsidRPr="00DC054C">
        <w:rPr>
          <w:rFonts w:ascii="Montserrat" w:hAnsi="Montserrat"/>
          <w:bCs/>
          <w:sz w:val="20"/>
          <w:szCs w:val="20"/>
        </w:rPr>
        <w:t>ultima</w:t>
      </w:r>
      <w:proofErr w:type="spellEnd"/>
      <w:r w:rsidRPr="00DC054C">
        <w:rPr>
          <w:rFonts w:ascii="Montserrat" w:hAnsi="Montserrat"/>
          <w:bCs/>
          <w:sz w:val="20"/>
          <w:szCs w:val="20"/>
        </w:rPr>
        <w:t xml:space="preserve"> versión sea la más reciente a </w:t>
      </w:r>
      <w:proofErr w:type="spellStart"/>
      <w:r w:rsidRPr="00DC054C">
        <w:rPr>
          <w:rFonts w:ascii="Montserrat" w:hAnsi="Montserrat"/>
          <w:bCs/>
          <w:sz w:val="20"/>
          <w:szCs w:val="20"/>
        </w:rPr>
        <w:t>traves</w:t>
      </w:r>
      <w:proofErr w:type="spellEnd"/>
      <w:r w:rsidRPr="00DC054C">
        <w:rPr>
          <w:rFonts w:ascii="Montserrat" w:hAnsi="Montserrat"/>
          <w:bCs/>
          <w:sz w:val="20"/>
          <w:szCs w:val="20"/>
        </w:rPr>
        <w:t xml:space="preserve"> de la Lista Maestra de Información documentada.</w:t>
      </w:r>
    </w:p>
    <w:p w:rsidR="00DC054C" w:rsidRPr="00DC054C" w:rsidRDefault="00DC054C" w:rsidP="00DC054C">
      <w:pPr>
        <w:numPr>
          <w:ilvl w:val="0"/>
          <w:numId w:val="7"/>
        </w:numPr>
        <w:spacing w:line="276" w:lineRule="auto"/>
        <w:jc w:val="both"/>
        <w:rPr>
          <w:rFonts w:ascii="Montserrat" w:hAnsi="Montserrat"/>
          <w:sz w:val="20"/>
          <w:szCs w:val="20"/>
        </w:rPr>
      </w:pPr>
      <w:r w:rsidRPr="00DC054C">
        <w:rPr>
          <w:rFonts w:ascii="Montserrat" w:hAnsi="Montserrat"/>
          <w:bCs/>
          <w:sz w:val="20"/>
          <w:szCs w:val="20"/>
        </w:rPr>
        <w:t>Conservación y Disposición, Conservación de la información documentada conforme a las disposiciones declaradas en cada uno de los procedimientos.</w:t>
      </w:r>
    </w:p>
    <w:p w:rsidR="00DC054C" w:rsidRPr="00DC054C" w:rsidRDefault="00DC054C" w:rsidP="00DC054C">
      <w:pPr>
        <w:spacing w:line="276" w:lineRule="auto"/>
        <w:ind w:left="720"/>
        <w:jc w:val="both"/>
        <w:rPr>
          <w:rFonts w:ascii="Montserrat" w:hAnsi="Montserrat"/>
          <w:sz w:val="20"/>
          <w:szCs w:val="20"/>
        </w:rPr>
      </w:pPr>
    </w:p>
    <w:p w:rsidR="00DC054C" w:rsidRPr="00DC054C" w:rsidRDefault="00DC054C" w:rsidP="00DC054C">
      <w:pPr>
        <w:numPr>
          <w:ilvl w:val="0"/>
          <w:numId w:val="6"/>
        </w:numPr>
        <w:spacing w:line="276" w:lineRule="auto"/>
        <w:jc w:val="both"/>
        <w:rPr>
          <w:rFonts w:ascii="Montserrat" w:hAnsi="Montserrat"/>
          <w:sz w:val="20"/>
          <w:szCs w:val="20"/>
        </w:rPr>
      </w:pPr>
      <w:r w:rsidRPr="00DC054C">
        <w:rPr>
          <w:rFonts w:ascii="Montserrat" w:hAnsi="Montserrat"/>
          <w:sz w:val="20"/>
          <w:szCs w:val="20"/>
        </w:rPr>
        <w:t>Consumo De Agua</w:t>
      </w:r>
    </w:p>
    <w:p w:rsidR="00DC054C" w:rsidRPr="00DC054C" w:rsidRDefault="00DC054C" w:rsidP="00DC054C">
      <w:pPr>
        <w:numPr>
          <w:ilvl w:val="0"/>
          <w:numId w:val="8"/>
        </w:numPr>
        <w:tabs>
          <w:tab w:val="num" w:pos="720"/>
        </w:tabs>
        <w:spacing w:line="276" w:lineRule="auto"/>
        <w:jc w:val="both"/>
        <w:rPr>
          <w:rFonts w:ascii="Montserrat" w:hAnsi="Montserrat"/>
          <w:sz w:val="20"/>
          <w:szCs w:val="20"/>
        </w:rPr>
      </w:pPr>
      <w:r w:rsidRPr="00DC054C">
        <w:rPr>
          <w:rFonts w:ascii="Montserrat" w:hAnsi="Montserrat"/>
          <w:sz w:val="20"/>
          <w:szCs w:val="20"/>
        </w:rPr>
        <w:t>Solo abrir la llave mientras sea necesario y cerrarla cuando no se necesite.</w:t>
      </w:r>
    </w:p>
    <w:p w:rsidR="00DC054C" w:rsidRPr="00DC054C" w:rsidRDefault="00DC054C" w:rsidP="00DC054C">
      <w:pPr>
        <w:numPr>
          <w:ilvl w:val="0"/>
          <w:numId w:val="8"/>
        </w:numPr>
        <w:tabs>
          <w:tab w:val="num" w:pos="720"/>
        </w:tabs>
        <w:spacing w:line="276" w:lineRule="auto"/>
        <w:jc w:val="both"/>
        <w:rPr>
          <w:rFonts w:ascii="Montserrat" w:hAnsi="Montserrat"/>
          <w:sz w:val="20"/>
          <w:szCs w:val="20"/>
        </w:rPr>
      </w:pPr>
      <w:r w:rsidRPr="00DC054C">
        <w:rPr>
          <w:rFonts w:ascii="Montserrat" w:hAnsi="Montserrat"/>
          <w:sz w:val="20"/>
          <w:szCs w:val="20"/>
        </w:rPr>
        <w:t>Cuidar que el agua de garrafón no se desperdicie.</w:t>
      </w:r>
    </w:p>
    <w:p w:rsidR="00DC054C" w:rsidRPr="00DC054C" w:rsidRDefault="00DC054C" w:rsidP="00DC054C">
      <w:pPr>
        <w:numPr>
          <w:ilvl w:val="0"/>
          <w:numId w:val="8"/>
        </w:numPr>
        <w:tabs>
          <w:tab w:val="num" w:pos="720"/>
        </w:tabs>
        <w:spacing w:line="276" w:lineRule="auto"/>
        <w:jc w:val="both"/>
        <w:rPr>
          <w:rFonts w:ascii="Montserrat" w:hAnsi="Montserrat"/>
          <w:sz w:val="20"/>
          <w:szCs w:val="20"/>
        </w:rPr>
      </w:pPr>
      <w:r w:rsidRPr="00DC054C">
        <w:rPr>
          <w:rFonts w:ascii="Montserrat" w:hAnsi="Montserrat"/>
          <w:sz w:val="20"/>
          <w:szCs w:val="20"/>
        </w:rPr>
        <w:t>Hacer un buen uso del agua en los baños.</w:t>
      </w:r>
    </w:p>
    <w:p w:rsidR="00DC054C" w:rsidRPr="00DC054C" w:rsidRDefault="00DC054C" w:rsidP="00DC054C">
      <w:pPr>
        <w:numPr>
          <w:ilvl w:val="0"/>
          <w:numId w:val="8"/>
        </w:numPr>
        <w:spacing w:line="276" w:lineRule="auto"/>
        <w:jc w:val="both"/>
        <w:rPr>
          <w:rFonts w:ascii="Montserrat" w:hAnsi="Montserrat"/>
          <w:sz w:val="20"/>
          <w:szCs w:val="20"/>
        </w:rPr>
      </w:pPr>
      <w:r w:rsidRPr="00DC054C">
        <w:rPr>
          <w:rFonts w:ascii="Montserrat" w:hAnsi="Montserrat"/>
          <w:sz w:val="20"/>
          <w:szCs w:val="20"/>
        </w:rPr>
        <w:t>Reportar fugas de agua.</w:t>
      </w:r>
    </w:p>
    <w:p w:rsidR="00DC054C" w:rsidRPr="00DC054C" w:rsidRDefault="00DC054C" w:rsidP="00DC054C">
      <w:pPr>
        <w:spacing w:line="276" w:lineRule="auto"/>
        <w:ind w:left="1080"/>
        <w:jc w:val="both"/>
        <w:rPr>
          <w:rFonts w:ascii="Montserrat" w:hAnsi="Montserrat"/>
          <w:sz w:val="20"/>
          <w:szCs w:val="20"/>
        </w:rPr>
      </w:pPr>
    </w:p>
    <w:p w:rsidR="00DC054C" w:rsidRPr="00DC054C" w:rsidRDefault="00DC054C" w:rsidP="00DC054C">
      <w:pPr>
        <w:numPr>
          <w:ilvl w:val="0"/>
          <w:numId w:val="6"/>
        </w:numPr>
        <w:spacing w:line="276" w:lineRule="auto"/>
        <w:jc w:val="both"/>
        <w:rPr>
          <w:rFonts w:ascii="Montserrat" w:hAnsi="Montserrat"/>
          <w:sz w:val="20"/>
          <w:szCs w:val="20"/>
        </w:rPr>
      </w:pPr>
      <w:r w:rsidRPr="00DC054C">
        <w:rPr>
          <w:rFonts w:ascii="Montserrat" w:hAnsi="Montserrat"/>
          <w:sz w:val="20"/>
          <w:szCs w:val="20"/>
        </w:rPr>
        <w:t>Residuos sólidos urbanos</w:t>
      </w:r>
    </w:p>
    <w:p w:rsidR="00DC054C" w:rsidRPr="00DC054C" w:rsidRDefault="00DC054C" w:rsidP="00DC054C">
      <w:pPr>
        <w:numPr>
          <w:ilvl w:val="0"/>
          <w:numId w:val="9"/>
        </w:numPr>
        <w:spacing w:line="276" w:lineRule="auto"/>
        <w:jc w:val="both"/>
        <w:rPr>
          <w:rFonts w:ascii="Montserrat" w:hAnsi="Montserrat"/>
          <w:bCs/>
          <w:sz w:val="20"/>
          <w:szCs w:val="20"/>
        </w:rPr>
      </w:pPr>
      <w:r w:rsidRPr="00DC054C">
        <w:rPr>
          <w:rFonts w:ascii="Montserrat" w:hAnsi="Montserrat"/>
          <w:bCs/>
          <w:sz w:val="20"/>
          <w:szCs w:val="20"/>
        </w:rPr>
        <w:t>Depositar la basura de acuerdo a su clasificación (PET, materia orgánica, papel/cartón</w:t>
      </w:r>
      <w:r w:rsidRPr="00DC054C">
        <w:rPr>
          <w:rFonts w:ascii="Montserrat" w:hAnsi="Montserrat"/>
          <w:b/>
          <w:bCs/>
          <w:sz w:val="20"/>
          <w:szCs w:val="20"/>
        </w:rPr>
        <w:t xml:space="preserve">, </w:t>
      </w:r>
      <w:r w:rsidRPr="00DC054C">
        <w:rPr>
          <w:rFonts w:ascii="Montserrat" w:hAnsi="Montserrat"/>
          <w:bCs/>
          <w:sz w:val="20"/>
          <w:szCs w:val="20"/>
        </w:rPr>
        <w:t>aluminio, chatarra electrónica, tóner, chatarra metálica y no reciclable)</w:t>
      </w:r>
    </w:p>
    <w:p w:rsidR="00DC054C" w:rsidRPr="00DC054C" w:rsidRDefault="00DC054C" w:rsidP="00DC054C">
      <w:pPr>
        <w:numPr>
          <w:ilvl w:val="0"/>
          <w:numId w:val="6"/>
        </w:numPr>
        <w:spacing w:line="276" w:lineRule="auto"/>
        <w:jc w:val="both"/>
        <w:rPr>
          <w:rFonts w:ascii="Montserrat" w:hAnsi="Montserrat"/>
          <w:sz w:val="20"/>
          <w:szCs w:val="20"/>
        </w:rPr>
      </w:pPr>
      <w:r w:rsidRPr="00DC054C">
        <w:rPr>
          <w:rFonts w:ascii="Montserrat" w:hAnsi="Montserrat"/>
          <w:sz w:val="20"/>
          <w:szCs w:val="20"/>
        </w:rPr>
        <w:t>Materia de Seguridad y Salud en el Trabajo</w:t>
      </w:r>
    </w:p>
    <w:p w:rsidR="00DC054C" w:rsidRPr="00DC054C" w:rsidRDefault="00DC054C" w:rsidP="00DC054C">
      <w:pPr>
        <w:numPr>
          <w:ilvl w:val="0"/>
          <w:numId w:val="10"/>
        </w:numPr>
        <w:spacing w:line="276" w:lineRule="auto"/>
        <w:jc w:val="both"/>
        <w:rPr>
          <w:rFonts w:ascii="Montserrat" w:hAnsi="Montserrat"/>
          <w:sz w:val="20"/>
          <w:szCs w:val="20"/>
        </w:rPr>
      </w:pPr>
      <w:r w:rsidRPr="00DC054C">
        <w:rPr>
          <w:rFonts w:ascii="Montserrat" w:hAnsi="Montserrat"/>
          <w:sz w:val="20"/>
          <w:szCs w:val="20"/>
        </w:rPr>
        <w:t>No estacionarse en puertas de salida de emergencia o puntos de reunión</w:t>
      </w:r>
    </w:p>
    <w:p w:rsidR="00DC054C" w:rsidRPr="00DC054C" w:rsidRDefault="00DC054C" w:rsidP="00DC054C">
      <w:pPr>
        <w:numPr>
          <w:ilvl w:val="0"/>
          <w:numId w:val="10"/>
        </w:numPr>
        <w:spacing w:line="276" w:lineRule="auto"/>
        <w:jc w:val="both"/>
        <w:rPr>
          <w:rFonts w:ascii="Montserrat" w:hAnsi="Montserrat"/>
          <w:sz w:val="20"/>
          <w:szCs w:val="20"/>
        </w:rPr>
      </w:pPr>
      <w:r w:rsidRPr="00DC054C">
        <w:rPr>
          <w:rFonts w:ascii="Montserrat" w:hAnsi="Montserrat"/>
          <w:sz w:val="20"/>
          <w:szCs w:val="20"/>
        </w:rPr>
        <w:t>Usar barandal al utilizar las escaleras</w:t>
      </w:r>
    </w:p>
    <w:p w:rsidR="00DC054C" w:rsidRPr="00DC054C" w:rsidRDefault="00DC054C" w:rsidP="00DC054C">
      <w:pPr>
        <w:numPr>
          <w:ilvl w:val="0"/>
          <w:numId w:val="10"/>
        </w:numPr>
        <w:spacing w:line="276" w:lineRule="auto"/>
        <w:jc w:val="both"/>
        <w:rPr>
          <w:rFonts w:ascii="Montserrat" w:hAnsi="Montserrat"/>
          <w:sz w:val="20"/>
          <w:szCs w:val="20"/>
        </w:rPr>
      </w:pPr>
      <w:r w:rsidRPr="00DC054C">
        <w:rPr>
          <w:rFonts w:ascii="Montserrat" w:hAnsi="Montserrat"/>
          <w:sz w:val="20"/>
          <w:szCs w:val="20"/>
        </w:rPr>
        <w:t>No sentarse en escaleras</w:t>
      </w:r>
    </w:p>
    <w:p w:rsidR="00DC054C" w:rsidRPr="00DC054C" w:rsidRDefault="00DC054C" w:rsidP="00DC054C">
      <w:pPr>
        <w:numPr>
          <w:ilvl w:val="0"/>
          <w:numId w:val="10"/>
        </w:numPr>
        <w:spacing w:line="276" w:lineRule="auto"/>
        <w:jc w:val="both"/>
        <w:rPr>
          <w:rFonts w:ascii="Montserrat" w:hAnsi="Montserrat"/>
          <w:sz w:val="20"/>
          <w:szCs w:val="20"/>
        </w:rPr>
      </w:pPr>
      <w:r w:rsidRPr="00DC054C">
        <w:rPr>
          <w:rFonts w:ascii="Montserrat" w:hAnsi="Montserrat"/>
          <w:sz w:val="20"/>
          <w:szCs w:val="20"/>
        </w:rPr>
        <w:t>No usar el celular mientras este caminando o en las escaleras para no obstruir el tráfico.</w:t>
      </w:r>
    </w:p>
    <w:p w:rsidR="00DC054C" w:rsidRPr="00DC054C" w:rsidRDefault="00DC054C" w:rsidP="00DC054C">
      <w:pPr>
        <w:numPr>
          <w:ilvl w:val="0"/>
          <w:numId w:val="10"/>
        </w:numPr>
        <w:spacing w:line="276" w:lineRule="auto"/>
        <w:jc w:val="both"/>
        <w:rPr>
          <w:rFonts w:ascii="Montserrat" w:hAnsi="Montserrat"/>
          <w:sz w:val="20"/>
          <w:szCs w:val="20"/>
        </w:rPr>
      </w:pPr>
      <w:r w:rsidRPr="00DC054C">
        <w:rPr>
          <w:rFonts w:ascii="Montserrat" w:hAnsi="Montserrat"/>
          <w:sz w:val="20"/>
          <w:szCs w:val="20"/>
        </w:rPr>
        <w:t>Atender alarma de evacuación y seguir señalamientos</w:t>
      </w:r>
    </w:p>
    <w:p w:rsidR="00DC054C" w:rsidRPr="00DC054C" w:rsidRDefault="00DC054C" w:rsidP="00DC054C">
      <w:pPr>
        <w:numPr>
          <w:ilvl w:val="0"/>
          <w:numId w:val="10"/>
        </w:numPr>
        <w:spacing w:line="276" w:lineRule="auto"/>
        <w:jc w:val="both"/>
        <w:rPr>
          <w:rFonts w:ascii="Montserrat" w:hAnsi="Montserrat"/>
          <w:sz w:val="20"/>
          <w:szCs w:val="20"/>
        </w:rPr>
      </w:pPr>
      <w:r w:rsidRPr="00DC054C">
        <w:rPr>
          <w:rFonts w:ascii="Montserrat" w:hAnsi="Montserrat"/>
          <w:sz w:val="20"/>
          <w:szCs w:val="20"/>
        </w:rPr>
        <w:t>Marcar a los números de extensión (internos del ITSG) en caso de solicitar asistencia.</w:t>
      </w:r>
    </w:p>
    <w:p w:rsidR="00DC054C" w:rsidRPr="00DC054C" w:rsidRDefault="00DC054C" w:rsidP="00DC054C">
      <w:pPr>
        <w:spacing w:line="276" w:lineRule="auto"/>
        <w:ind w:left="1080"/>
        <w:jc w:val="both"/>
        <w:rPr>
          <w:rFonts w:ascii="Montserrat" w:hAnsi="Montserrat"/>
          <w:sz w:val="20"/>
          <w:szCs w:val="20"/>
        </w:rPr>
      </w:pPr>
    </w:p>
    <w:p w:rsidR="00DC054C" w:rsidRPr="00DC054C" w:rsidRDefault="00DC054C" w:rsidP="00DC054C">
      <w:pPr>
        <w:numPr>
          <w:ilvl w:val="0"/>
          <w:numId w:val="6"/>
        </w:numPr>
        <w:spacing w:line="276" w:lineRule="auto"/>
        <w:jc w:val="both"/>
        <w:rPr>
          <w:rFonts w:ascii="Montserrat" w:hAnsi="Montserrat"/>
          <w:sz w:val="20"/>
          <w:szCs w:val="20"/>
        </w:rPr>
      </w:pPr>
      <w:r w:rsidRPr="00DC054C">
        <w:rPr>
          <w:rFonts w:ascii="Montserrat" w:hAnsi="Montserrat"/>
          <w:sz w:val="20"/>
          <w:szCs w:val="20"/>
        </w:rPr>
        <w:t>Materia de energía</w:t>
      </w:r>
    </w:p>
    <w:p w:rsidR="00DC054C" w:rsidRPr="00DC054C" w:rsidRDefault="00DC054C" w:rsidP="00DC054C">
      <w:pPr>
        <w:numPr>
          <w:ilvl w:val="0"/>
          <w:numId w:val="11"/>
        </w:numPr>
        <w:spacing w:line="276" w:lineRule="auto"/>
        <w:jc w:val="both"/>
        <w:rPr>
          <w:rFonts w:ascii="Montserrat" w:hAnsi="Montserrat"/>
          <w:sz w:val="20"/>
          <w:szCs w:val="20"/>
        </w:rPr>
      </w:pPr>
      <w:r w:rsidRPr="00DC054C">
        <w:rPr>
          <w:rFonts w:ascii="Montserrat" w:hAnsi="Montserrat"/>
          <w:sz w:val="20"/>
          <w:szCs w:val="20"/>
        </w:rPr>
        <w:lastRenderedPageBreak/>
        <w:t>Aires acondicionados en uso:</w:t>
      </w:r>
    </w:p>
    <w:p w:rsidR="00DC054C" w:rsidRPr="00DC054C" w:rsidRDefault="00DC054C" w:rsidP="00DC054C">
      <w:pPr>
        <w:numPr>
          <w:ilvl w:val="0"/>
          <w:numId w:val="12"/>
        </w:numPr>
        <w:spacing w:line="276" w:lineRule="auto"/>
        <w:jc w:val="both"/>
        <w:rPr>
          <w:rFonts w:ascii="Montserrat" w:hAnsi="Montserrat"/>
          <w:sz w:val="20"/>
          <w:szCs w:val="20"/>
        </w:rPr>
      </w:pPr>
      <w:r w:rsidRPr="00DC054C">
        <w:rPr>
          <w:rFonts w:ascii="Montserrat" w:hAnsi="Montserrat"/>
          <w:sz w:val="20"/>
          <w:szCs w:val="20"/>
        </w:rPr>
        <w:t>Cerrar puertas y ventanas</w:t>
      </w:r>
    </w:p>
    <w:p w:rsidR="00DC054C" w:rsidRPr="00DC054C" w:rsidRDefault="00DC054C" w:rsidP="00DC054C">
      <w:pPr>
        <w:numPr>
          <w:ilvl w:val="0"/>
          <w:numId w:val="12"/>
        </w:numPr>
        <w:spacing w:line="276" w:lineRule="auto"/>
        <w:jc w:val="both"/>
        <w:rPr>
          <w:rFonts w:ascii="Montserrat" w:hAnsi="Montserrat"/>
          <w:sz w:val="20"/>
          <w:szCs w:val="20"/>
        </w:rPr>
      </w:pPr>
      <w:r w:rsidRPr="00DC054C">
        <w:rPr>
          <w:rFonts w:ascii="Montserrat" w:hAnsi="Montserrat"/>
          <w:sz w:val="20"/>
          <w:szCs w:val="20"/>
        </w:rPr>
        <w:t>Mantén el aire acondicionado entre 22 y 24°C</w:t>
      </w:r>
    </w:p>
    <w:p w:rsidR="00DC054C" w:rsidRPr="00DC054C" w:rsidRDefault="00DC054C" w:rsidP="00DC054C">
      <w:pPr>
        <w:numPr>
          <w:ilvl w:val="0"/>
          <w:numId w:val="12"/>
        </w:numPr>
        <w:spacing w:line="276" w:lineRule="auto"/>
        <w:jc w:val="both"/>
        <w:rPr>
          <w:rFonts w:ascii="Montserrat" w:hAnsi="Montserrat"/>
          <w:sz w:val="20"/>
          <w:szCs w:val="20"/>
        </w:rPr>
      </w:pPr>
      <w:r w:rsidRPr="00DC054C">
        <w:rPr>
          <w:rFonts w:ascii="Montserrat" w:hAnsi="Montserrat"/>
          <w:bCs/>
          <w:sz w:val="20"/>
          <w:szCs w:val="20"/>
          <w:lang w:val="es-ES"/>
        </w:rPr>
        <w:t>Deja a los encargados el encendido y control de la temperatura de operación</w:t>
      </w:r>
    </w:p>
    <w:p w:rsidR="00DC054C" w:rsidRPr="00DC054C" w:rsidRDefault="00DC054C" w:rsidP="005F7505">
      <w:pPr>
        <w:spacing w:line="276" w:lineRule="auto"/>
        <w:ind w:left="1440"/>
        <w:jc w:val="both"/>
        <w:rPr>
          <w:rFonts w:ascii="Montserrat" w:hAnsi="Montserrat"/>
          <w:sz w:val="20"/>
          <w:szCs w:val="20"/>
        </w:rPr>
      </w:pPr>
    </w:p>
    <w:p w:rsidR="00DC054C" w:rsidRPr="00DC054C" w:rsidRDefault="00DC054C" w:rsidP="00DC054C">
      <w:pPr>
        <w:numPr>
          <w:ilvl w:val="0"/>
          <w:numId w:val="13"/>
        </w:numPr>
        <w:spacing w:line="276" w:lineRule="auto"/>
        <w:ind w:left="993" w:hanging="284"/>
        <w:jc w:val="both"/>
        <w:rPr>
          <w:rFonts w:ascii="Montserrat" w:hAnsi="Montserrat"/>
          <w:sz w:val="20"/>
          <w:szCs w:val="20"/>
        </w:rPr>
      </w:pPr>
      <w:r w:rsidRPr="00DC054C">
        <w:rPr>
          <w:rFonts w:ascii="Montserrat" w:hAnsi="Montserrat"/>
          <w:sz w:val="20"/>
          <w:szCs w:val="20"/>
        </w:rPr>
        <w:t>Uso de energía en iluminación y contactos:</w:t>
      </w:r>
    </w:p>
    <w:p w:rsidR="00DC054C" w:rsidRPr="00DC054C" w:rsidRDefault="00DC054C" w:rsidP="00DC054C">
      <w:pPr>
        <w:spacing w:line="276" w:lineRule="auto"/>
        <w:ind w:left="993"/>
        <w:jc w:val="both"/>
        <w:rPr>
          <w:rFonts w:ascii="Montserrat" w:hAnsi="Montserrat"/>
          <w:sz w:val="20"/>
          <w:szCs w:val="20"/>
        </w:rPr>
      </w:pPr>
    </w:p>
    <w:p w:rsidR="00DC054C" w:rsidRPr="00DC054C" w:rsidRDefault="00DC054C" w:rsidP="00DC054C">
      <w:pPr>
        <w:numPr>
          <w:ilvl w:val="0"/>
          <w:numId w:val="14"/>
        </w:numPr>
        <w:spacing w:line="276" w:lineRule="auto"/>
        <w:ind w:hanging="579"/>
        <w:jc w:val="both"/>
        <w:rPr>
          <w:rFonts w:ascii="Montserrat" w:hAnsi="Montserrat"/>
          <w:sz w:val="20"/>
          <w:szCs w:val="20"/>
        </w:rPr>
      </w:pPr>
      <w:r w:rsidRPr="00DC054C">
        <w:rPr>
          <w:rFonts w:ascii="Montserrat" w:hAnsi="Montserrat"/>
          <w:bCs/>
          <w:sz w:val="20"/>
          <w:szCs w:val="20"/>
          <w:lang w:val="es-ES"/>
        </w:rPr>
        <w:t>Apaga las luces que no necesites</w:t>
      </w:r>
    </w:p>
    <w:p w:rsidR="00DC054C" w:rsidRPr="00DC054C" w:rsidRDefault="00DC054C" w:rsidP="00DC054C">
      <w:pPr>
        <w:numPr>
          <w:ilvl w:val="0"/>
          <w:numId w:val="14"/>
        </w:numPr>
        <w:spacing w:line="276" w:lineRule="auto"/>
        <w:ind w:hanging="579"/>
        <w:jc w:val="both"/>
        <w:rPr>
          <w:rFonts w:ascii="Montserrat" w:hAnsi="Montserrat"/>
          <w:sz w:val="20"/>
          <w:szCs w:val="20"/>
        </w:rPr>
      </w:pPr>
      <w:r w:rsidRPr="00DC054C">
        <w:rPr>
          <w:rFonts w:ascii="Montserrat" w:hAnsi="Montserrat"/>
          <w:bCs/>
          <w:sz w:val="20"/>
          <w:szCs w:val="20"/>
          <w:lang w:val="es-ES"/>
        </w:rPr>
        <w:t>Desconecta cargadores y aparatos eléctricos que no estén en uso</w:t>
      </w:r>
    </w:p>
    <w:p w:rsidR="00DC054C" w:rsidRPr="00DC054C" w:rsidRDefault="00DC054C" w:rsidP="00DC054C">
      <w:pPr>
        <w:spacing w:line="276" w:lineRule="auto"/>
        <w:ind w:left="993"/>
        <w:jc w:val="both"/>
        <w:rPr>
          <w:rFonts w:ascii="Montserrat" w:hAnsi="Montserrat"/>
          <w:sz w:val="20"/>
          <w:szCs w:val="20"/>
        </w:rPr>
      </w:pPr>
    </w:p>
    <w:p w:rsidR="00DC054C" w:rsidRPr="00DC054C" w:rsidRDefault="00DC054C" w:rsidP="00DC054C">
      <w:pPr>
        <w:numPr>
          <w:ilvl w:val="0"/>
          <w:numId w:val="13"/>
        </w:numPr>
        <w:spacing w:line="276" w:lineRule="auto"/>
        <w:ind w:left="993" w:hanging="284"/>
        <w:jc w:val="both"/>
        <w:rPr>
          <w:rFonts w:ascii="Montserrat" w:hAnsi="Montserrat"/>
          <w:sz w:val="20"/>
          <w:szCs w:val="20"/>
        </w:rPr>
      </w:pPr>
      <w:r w:rsidRPr="00DC054C">
        <w:rPr>
          <w:rFonts w:ascii="Montserrat" w:hAnsi="Montserrat"/>
          <w:sz w:val="20"/>
          <w:szCs w:val="20"/>
        </w:rPr>
        <w:t>Uso de Proyectores</w:t>
      </w:r>
    </w:p>
    <w:p w:rsidR="00DC054C" w:rsidRPr="00DC054C" w:rsidRDefault="00DC054C" w:rsidP="00DC054C">
      <w:pPr>
        <w:spacing w:line="276" w:lineRule="auto"/>
        <w:ind w:left="993"/>
        <w:jc w:val="both"/>
        <w:rPr>
          <w:rFonts w:ascii="Montserrat" w:hAnsi="Montserrat"/>
          <w:sz w:val="20"/>
          <w:szCs w:val="20"/>
        </w:rPr>
      </w:pPr>
    </w:p>
    <w:p w:rsidR="00DC054C" w:rsidRPr="00DC054C" w:rsidRDefault="00DC054C" w:rsidP="00DC054C">
      <w:pPr>
        <w:numPr>
          <w:ilvl w:val="0"/>
          <w:numId w:val="15"/>
        </w:numPr>
        <w:spacing w:line="276" w:lineRule="auto"/>
        <w:jc w:val="both"/>
        <w:rPr>
          <w:rFonts w:ascii="Montserrat" w:hAnsi="Montserrat"/>
          <w:sz w:val="20"/>
          <w:szCs w:val="20"/>
        </w:rPr>
      </w:pPr>
      <w:r w:rsidRPr="00DC054C">
        <w:rPr>
          <w:rFonts w:ascii="Montserrat" w:hAnsi="Montserrat"/>
          <w:bCs/>
          <w:sz w:val="20"/>
          <w:szCs w:val="20"/>
          <w:lang w:val="es-ES"/>
        </w:rPr>
        <w:t>Solo debe usarse para fines académicos por personal del instituto o con autorización de los mismos.</w:t>
      </w:r>
    </w:p>
    <w:p w:rsidR="00DC054C" w:rsidRPr="00DC054C" w:rsidRDefault="00DC054C" w:rsidP="00DC054C">
      <w:pPr>
        <w:spacing w:line="276" w:lineRule="auto"/>
        <w:ind w:left="1713"/>
        <w:jc w:val="both"/>
        <w:rPr>
          <w:rFonts w:ascii="Montserrat" w:hAnsi="Montserrat"/>
          <w:sz w:val="20"/>
          <w:szCs w:val="20"/>
        </w:rPr>
      </w:pPr>
    </w:p>
    <w:p w:rsidR="00DC054C" w:rsidRPr="00DC054C" w:rsidRDefault="00DC054C" w:rsidP="00DC054C">
      <w:pPr>
        <w:spacing w:line="276" w:lineRule="auto"/>
        <w:rPr>
          <w:rFonts w:ascii="Montserrat" w:hAnsi="Montserrat"/>
          <w:sz w:val="20"/>
          <w:szCs w:val="20"/>
        </w:rPr>
      </w:pPr>
    </w:p>
    <w:p w:rsidR="00DC054C" w:rsidRPr="005F7505" w:rsidRDefault="00DC054C" w:rsidP="00DC054C">
      <w:pPr>
        <w:spacing w:line="276" w:lineRule="auto"/>
        <w:rPr>
          <w:rFonts w:ascii="Montserrat" w:hAnsi="Montserrat"/>
          <w:b/>
          <w:color w:val="000000" w:themeColor="text1"/>
          <w:sz w:val="20"/>
          <w:szCs w:val="20"/>
        </w:rPr>
      </w:pPr>
      <w:r w:rsidRPr="005F7505">
        <w:rPr>
          <w:rFonts w:ascii="Montserrat" w:hAnsi="Montserrat"/>
          <w:b/>
          <w:color w:val="000000" w:themeColor="text1"/>
          <w:sz w:val="20"/>
          <w:szCs w:val="20"/>
        </w:rPr>
        <w:t>Honrar el escudo de nuestra Institución.</w:t>
      </w:r>
    </w:p>
    <w:p w:rsidR="00DC054C" w:rsidRPr="00DC054C" w:rsidRDefault="00DC054C" w:rsidP="00DC054C">
      <w:pPr>
        <w:spacing w:line="276" w:lineRule="auto"/>
        <w:rPr>
          <w:rFonts w:ascii="Montserrat" w:hAnsi="Montserrat"/>
          <w:color w:val="002060"/>
          <w:sz w:val="20"/>
          <w:szCs w:val="20"/>
        </w:rPr>
      </w:pPr>
    </w:p>
    <w:p w:rsidR="00DC054C" w:rsidRPr="00DC054C" w:rsidRDefault="00DC054C" w:rsidP="00DC054C">
      <w:pPr>
        <w:shd w:val="clear" w:color="auto" w:fill="FAFAFA"/>
        <w:spacing w:line="276" w:lineRule="auto"/>
        <w:jc w:val="both"/>
        <w:rPr>
          <w:rFonts w:ascii="Montserrat" w:hAnsi="Montserrat"/>
          <w:color w:val="000000"/>
          <w:sz w:val="20"/>
          <w:szCs w:val="20"/>
          <w:lang w:eastAsia="es-MX"/>
        </w:rPr>
      </w:pPr>
      <w:r w:rsidRPr="00DC054C">
        <w:rPr>
          <w:rFonts w:ascii="Montserrat" w:hAnsi="Montserrat"/>
          <w:color w:val="000000"/>
          <w:sz w:val="20"/>
          <w:szCs w:val="20"/>
          <w:lang w:eastAsia="es-MX"/>
        </w:rPr>
        <w:t>Nuestro escudo representa al municipio de Guasave conocido como el "Corazón Agrícola de México", es por ello, que resaltamos  su perfil geográfico como la base de nuestro logotipo, sobresale la fortaleza de los sembradores con las líneas doradas que figuran las manos con las que trabajan la tierra del campo, de la misma manera buscamos que nuestros alumnos cultiven el conocimiento con la ayuda de la ciencia y la tecnología que están representados en el engrane, el libro y el átomo, y el hombre como el maíz emerge de la tierra y se eleva al universo infinito del saber.</w:t>
      </w:r>
    </w:p>
    <w:p w:rsidR="00DC054C" w:rsidRPr="00DC054C" w:rsidRDefault="00DC054C" w:rsidP="00DC054C">
      <w:pPr>
        <w:spacing w:line="276" w:lineRule="auto"/>
        <w:rPr>
          <w:rFonts w:ascii="Montserrat" w:hAnsi="Montserrat"/>
          <w:sz w:val="20"/>
          <w:szCs w:val="20"/>
          <w:lang w:eastAsia="es-MX"/>
        </w:rPr>
      </w:pPr>
    </w:p>
    <w:p w:rsidR="00DC054C" w:rsidRPr="00DC054C" w:rsidRDefault="00DC054C" w:rsidP="005F7505">
      <w:pPr>
        <w:spacing w:line="276" w:lineRule="auto"/>
        <w:rPr>
          <w:rFonts w:ascii="Montserrat" w:hAnsi="Montserrat"/>
          <w:color w:val="000000"/>
          <w:sz w:val="20"/>
          <w:szCs w:val="20"/>
          <w:lang w:eastAsia="es-MX"/>
        </w:rPr>
      </w:pPr>
      <w:r w:rsidRPr="00DC054C">
        <w:rPr>
          <w:rFonts w:ascii="Montserrat" w:hAnsi="Montserrat"/>
          <w:noProof/>
          <w:sz w:val="20"/>
          <w:szCs w:val="20"/>
        </w:rPr>
        <w:drawing>
          <wp:anchor distT="0" distB="0" distL="114300" distR="114300" simplePos="0" relativeHeight="251659264" behindDoc="1" locked="0" layoutInCell="1" allowOverlap="1">
            <wp:simplePos x="0" y="0"/>
            <wp:positionH relativeFrom="margin">
              <wp:align>right</wp:align>
            </wp:positionH>
            <wp:positionV relativeFrom="paragraph">
              <wp:posOffset>80518</wp:posOffset>
            </wp:positionV>
            <wp:extent cx="1209675" cy="1724025"/>
            <wp:effectExtent l="0" t="0" r="9525" b="9525"/>
            <wp:wrapTight wrapText="bothSides">
              <wp:wrapPolygon edited="0">
                <wp:start x="8844" y="0"/>
                <wp:lineTo x="0" y="1193"/>
                <wp:lineTo x="0" y="3580"/>
                <wp:lineTo x="2381" y="7638"/>
                <wp:lineTo x="2381" y="11456"/>
                <wp:lineTo x="0" y="15036"/>
                <wp:lineTo x="0" y="20287"/>
                <wp:lineTo x="2721" y="21481"/>
                <wp:lineTo x="5783" y="21481"/>
                <wp:lineTo x="14627" y="21481"/>
                <wp:lineTo x="17008" y="21481"/>
                <wp:lineTo x="21430" y="19810"/>
                <wp:lineTo x="21430" y="15275"/>
                <wp:lineTo x="19389" y="11456"/>
                <wp:lineTo x="19389" y="7638"/>
                <wp:lineTo x="21430" y="4057"/>
                <wp:lineTo x="21430" y="477"/>
                <wp:lineTo x="11225" y="0"/>
                <wp:lineTo x="8844"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54C">
        <w:rPr>
          <w:rFonts w:ascii="Montserrat" w:hAnsi="Montserrat"/>
          <w:color w:val="000000"/>
          <w:sz w:val="20"/>
          <w:szCs w:val="20"/>
          <w:lang w:eastAsia="es-MX"/>
        </w:rPr>
        <w:t>Líneas doradas del fondo:</w:t>
      </w:r>
      <w:r w:rsidRPr="00DC054C">
        <w:rPr>
          <w:rFonts w:ascii="Montserrat" w:hAnsi="Montserrat"/>
          <w:color w:val="000000"/>
          <w:sz w:val="20"/>
          <w:szCs w:val="20"/>
          <w:lang w:eastAsia="es-MX"/>
        </w:rPr>
        <w:br/>
        <w:t>Manos sembrando. </w:t>
      </w:r>
      <w:r w:rsidRPr="00DC054C">
        <w:rPr>
          <w:rFonts w:ascii="Montserrat" w:hAnsi="Montserrat"/>
          <w:color w:val="000000"/>
          <w:sz w:val="20"/>
          <w:szCs w:val="20"/>
          <w:lang w:eastAsia="es-MX"/>
        </w:rPr>
        <w:br/>
      </w:r>
      <w:r w:rsidRPr="00DC054C">
        <w:rPr>
          <w:rFonts w:ascii="Montserrat" w:hAnsi="Montserrat"/>
          <w:color w:val="000000"/>
          <w:sz w:val="20"/>
          <w:szCs w:val="20"/>
          <w:lang w:eastAsia="es-MX"/>
        </w:rPr>
        <w:br/>
        <w:t>Perfil geográfico del municipio de Guasave en la parte baja</w:t>
      </w:r>
      <w:r w:rsidRPr="00DC054C">
        <w:rPr>
          <w:rFonts w:ascii="Montserrat" w:hAnsi="Montserrat"/>
          <w:color w:val="000000"/>
          <w:sz w:val="20"/>
          <w:szCs w:val="20"/>
          <w:lang w:eastAsia="es-MX"/>
        </w:rPr>
        <w:br/>
        <w:t>El conocimiento en la tierra de Guasave. </w:t>
      </w:r>
      <w:r w:rsidRPr="00DC054C">
        <w:rPr>
          <w:rFonts w:ascii="Montserrat" w:hAnsi="Montserrat"/>
          <w:color w:val="000000"/>
          <w:sz w:val="20"/>
          <w:szCs w:val="20"/>
          <w:lang w:eastAsia="es-MX"/>
        </w:rPr>
        <w:br/>
      </w:r>
      <w:r w:rsidRPr="00DC054C">
        <w:rPr>
          <w:rFonts w:ascii="Montserrat" w:hAnsi="Montserrat"/>
          <w:color w:val="000000"/>
          <w:sz w:val="20"/>
          <w:szCs w:val="20"/>
          <w:lang w:eastAsia="es-MX"/>
        </w:rPr>
        <w:br/>
        <w:t>Engrane, libros, átomo</w:t>
      </w:r>
      <w:r w:rsidRPr="00DC054C">
        <w:rPr>
          <w:rFonts w:ascii="Montserrat" w:hAnsi="Montserrat"/>
          <w:color w:val="000000"/>
          <w:sz w:val="20"/>
          <w:szCs w:val="20"/>
          <w:lang w:eastAsia="es-MX"/>
        </w:rPr>
        <w:br/>
        <w:t>El hombre cultiva el conocimiento a través de la ciencia y la tecnología. </w:t>
      </w:r>
      <w:r w:rsidRPr="00DC054C">
        <w:rPr>
          <w:rFonts w:ascii="Montserrat" w:hAnsi="Montserrat"/>
          <w:color w:val="000000"/>
          <w:sz w:val="20"/>
          <w:szCs w:val="20"/>
          <w:lang w:eastAsia="es-MX"/>
        </w:rPr>
        <w:br/>
      </w:r>
      <w:r w:rsidRPr="00DC054C">
        <w:rPr>
          <w:rFonts w:ascii="Montserrat" w:hAnsi="Montserrat"/>
          <w:color w:val="000000"/>
          <w:sz w:val="20"/>
          <w:szCs w:val="20"/>
          <w:lang w:eastAsia="es-MX"/>
        </w:rPr>
        <w:br/>
        <w:t>El hombre en forma de maíz</w:t>
      </w:r>
      <w:r w:rsidRPr="00DC054C">
        <w:rPr>
          <w:rFonts w:ascii="Montserrat" w:hAnsi="Montserrat"/>
          <w:color w:val="000000"/>
          <w:sz w:val="20"/>
          <w:szCs w:val="20"/>
          <w:lang w:eastAsia="es-MX"/>
        </w:rPr>
        <w:br/>
        <w:t>Emerge de la tierra y se eleva al universo infinito del saber y transforma su mundo.</w:t>
      </w:r>
    </w:p>
    <w:p w:rsidR="00DC054C" w:rsidRPr="00DC054C" w:rsidRDefault="00DC054C" w:rsidP="00DC054C">
      <w:pPr>
        <w:spacing w:line="276" w:lineRule="auto"/>
        <w:rPr>
          <w:rFonts w:ascii="Montserrat" w:hAnsi="Montserrat"/>
          <w:sz w:val="20"/>
          <w:szCs w:val="20"/>
        </w:rPr>
      </w:pPr>
    </w:p>
    <w:p w:rsidR="00DC054C" w:rsidRPr="00DC054C" w:rsidRDefault="00DC054C" w:rsidP="00DC054C">
      <w:pPr>
        <w:pStyle w:val="Ttulo3"/>
        <w:shd w:val="clear" w:color="auto" w:fill="FAFAFA"/>
        <w:spacing w:before="0" w:after="0" w:line="276" w:lineRule="auto"/>
        <w:rPr>
          <w:rFonts w:ascii="Montserrat" w:hAnsi="Montserrat"/>
          <w:bCs w:val="0"/>
          <w:sz w:val="20"/>
          <w:szCs w:val="20"/>
        </w:rPr>
      </w:pPr>
      <w:r w:rsidRPr="00DC054C">
        <w:rPr>
          <w:rFonts w:ascii="Montserrat" w:hAnsi="Montserrat"/>
          <w:bCs w:val="0"/>
          <w:color w:val="002060"/>
          <w:sz w:val="20"/>
          <w:szCs w:val="20"/>
        </w:rPr>
        <w:lastRenderedPageBreak/>
        <w:t>Reconocer el ideario</w:t>
      </w:r>
      <w:r w:rsidRPr="00DC054C">
        <w:rPr>
          <w:rFonts w:ascii="Montserrat" w:hAnsi="Montserrat"/>
          <w:bCs w:val="0"/>
          <w:sz w:val="20"/>
          <w:szCs w:val="20"/>
        </w:rPr>
        <w:t>: "Con los Pies en la Región y la Mirada en el Mundo"</w:t>
      </w:r>
    </w:p>
    <w:p w:rsidR="00DC054C" w:rsidRPr="00DC054C" w:rsidRDefault="00DC054C" w:rsidP="00DC054C">
      <w:pPr>
        <w:spacing w:line="276" w:lineRule="auto"/>
        <w:rPr>
          <w:rFonts w:ascii="Montserrat" w:hAnsi="Montserrat"/>
          <w:sz w:val="20"/>
          <w:szCs w:val="20"/>
        </w:rPr>
      </w:pPr>
    </w:p>
    <w:p w:rsidR="00DC054C" w:rsidRPr="00DC054C" w:rsidRDefault="00DC054C" w:rsidP="00DC054C">
      <w:pPr>
        <w:spacing w:line="276" w:lineRule="auto"/>
        <w:jc w:val="both"/>
        <w:rPr>
          <w:rFonts w:ascii="Montserrat" w:hAnsi="Montserrat"/>
          <w:bCs/>
          <w:sz w:val="20"/>
          <w:szCs w:val="20"/>
          <w:lang w:val="es-ES"/>
        </w:rPr>
      </w:pPr>
      <w:r w:rsidRPr="00DC054C">
        <w:rPr>
          <w:rFonts w:ascii="Montserrat" w:hAnsi="Montserrat"/>
          <w:bCs/>
          <w:sz w:val="20"/>
          <w:szCs w:val="20"/>
          <w:lang w:val="es-ES"/>
        </w:rPr>
        <w:t>El Instituto Tecnológico Superior de Guasave, rescata de los antecedentes el significado del municipio: </w:t>
      </w:r>
      <w:r w:rsidRPr="00DC054C">
        <w:rPr>
          <w:rFonts w:ascii="Montserrat" w:hAnsi="Montserrat"/>
          <w:bCs/>
          <w:i/>
          <w:iCs/>
          <w:sz w:val="20"/>
          <w:szCs w:val="20"/>
          <w:lang w:val="es-ES"/>
        </w:rPr>
        <w:t>"Lugar junto a los campos o donde hay tierras de labor"</w:t>
      </w:r>
      <w:r w:rsidRPr="00DC054C">
        <w:rPr>
          <w:rFonts w:ascii="Montserrat" w:hAnsi="Montserrat"/>
          <w:bCs/>
          <w:sz w:val="20"/>
          <w:szCs w:val="20"/>
          <w:lang w:val="es-ES"/>
        </w:rPr>
        <w:t>, legado que en la actualidad se pregona a nivel internacional como </w:t>
      </w:r>
      <w:r w:rsidRPr="00DC054C">
        <w:rPr>
          <w:rFonts w:ascii="Montserrat" w:hAnsi="Montserrat"/>
          <w:b/>
          <w:sz w:val="20"/>
          <w:szCs w:val="20"/>
          <w:lang w:val="es-ES"/>
        </w:rPr>
        <w:t>"El Corazón Agrícola de México"</w:t>
      </w:r>
      <w:r w:rsidRPr="00DC054C">
        <w:rPr>
          <w:rFonts w:ascii="Montserrat" w:hAnsi="Montserrat"/>
          <w:bCs/>
          <w:sz w:val="20"/>
          <w:szCs w:val="20"/>
          <w:lang w:val="es-ES"/>
        </w:rPr>
        <w:t>; se asigna una vocación regional, el carácter de un tecnológico nuevo y moderno, comprometido a expandir el valor de nuestra tierra para hacerla crecer y desplegarse a través de ingenieros altamente capacitados abiertos al mundo, empleando la investigación, innovación y tecnología de vanguardia; estimulando el desarrollo competitivo que demanda la región en relación a los países desarrollados.</w:t>
      </w:r>
    </w:p>
    <w:p w:rsidR="00DC054C" w:rsidRPr="00DC054C" w:rsidRDefault="00DC054C" w:rsidP="00DC054C">
      <w:pPr>
        <w:spacing w:line="276" w:lineRule="auto"/>
        <w:rPr>
          <w:rFonts w:ascii="Montserrat" w:hAnsi="Montserrat"/>
          <w:sz w:val="20"/>
          <w:szCs w:val="20"/>
        </w:rPr>
      </w:pPr>
    </w:p>
    <w:p w:rsidR="00DC054C" w:rsidRPr="00DC054C" w:rsidRDefault="00DC054C" w:rsidP="00DC054C">
      <w:pPr>
        <w:spacing w:line="276" w:lineRule="auto"/>
        <w:jc w:val="both"/>
        <w:rPr>
          <w:rFonts w:ascii="Montserrat" w:hAnsi="Montserrat"/>
          <w:sz w:val="20"/>
          <w:szCs w:val="20"/>
        </w:rPr>
      </w:pPr>
    </w:p>
    <w:p w:rsidR="00DC054C" w:rsidRPr="00DC054C" w:rsidRDefault="00DC054C" w:rsidP="00DC054C">
      <w:pPr>
        <w:spacing w:line="276" w:lineRule="auto"/>
        <w:jc w:val="both"/>
        <w:rPr>
          <w:rFonts w:ascii="Montserrat" w:hAnsi="Montserrat"/>
          <w:sz w:val="20"/>
          <w:szCs w:val="20"/>
        </w:rPr>
      </w:pPr>
      <w:r w:rsidRPr="00DC054C">
        <w:rPr>
          <w:rFonts w:ascii="Montserrat" w:hAnsi="Montserrat"/>
          <w:noProof/>
          <w:sz w:val="20"/>
          <w:szCs w:val="20"/>
        </w:rPr>
        <w:drawing>
          <wp:anchor distT="0" distB="0" distL="114300" distR="114300" simplePos="0" relativeHeight="251660288" behindDoc="1" locked="0" layoutInCell="1" allowOverlap="1">
            <wp:simplePos x="0" y="0"/>
            <wp:positionH relativeFrom="column">
              <wp:posOffset>1596390</wp:posOffset>
            </wp:positionH>
            <wp:positionV relativeFrom="paragraph">
              <wp:posOffset>144780</wp:posOffset>
            </wp:positionV>
            <wp:extent cx="2752725" cy="1556385"/>
            <wp:effectExtent l="0" t="0" r="9525" b="5715"/>
            <wp:wrapTight wrapText="bothSides">
              <wp:wrapPolygon edited="0">
                <wp:start x="9567" y="0"/>
                <wp:lineTo x="2392" y="1586"/>
                <wp:lineTo x="1644" y="2115"/>
                <wp:lineTo x="1644" y="4230"/>
                <wp:lineTo x="0" y="8196"/>
                <wp:lineTo x="0" y="10575"/>
                <wp:lineTo x="1943" y="12690"/>
                <wp:lineTo x="1345" y="15334"/>
                <wp:lineTo x="1943" y="21415"/>
                <wp:lineTo x="3289" y="21415"/>
                <wp:lineTo x="3737" y="21415"/>
                <wp:lineTo x="18237" y="17185"/>
                <wp:lineTo x="19731" y="16656"/>
                <wp:lineTo x="20329" y="13748"/>
                <wp:lineTo x="20180" y="12690"/>
                <wp:lineTo x="21525" y="8989"/>
                <wp:lineTo x="21525" y="5816"/>
                <wp:lineTo x="10912" y="4230"/>
                <wp:lineTo x="10464" y="0"/>
                <wp:lineTo x="9567"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725" cy="1556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54C" w:rsidRPr="00DC054C" w:rsidRDefault="00DC054C" w:rsidP="00DC054C">
      <w:pPr>
        <w:spacing w:line="276" w:lineRule="auto"/>
        <w:jc w:val="both"/>
        <w:rPr>
          <w:rFonts w:ascii="Montserrat" w:hAnsi="Montserrat"/>
          <w:sz w:val="20"/>
          <w:szCs w:val="20"/>
        </w:rPr>
      </w:pPr>
    </w:p>
    <w:sectPr w:rsidR="00DC054C" w:rsidRPr="00DC054C" w:rsidSect="00EA44EB">
      <w:headerReference w:type="default" r:id="rId11"/>
      <w:footerReference w:type="default" r:id="rId12"/>
      <w:pgSz w:w="12242" w:h="15842" w:code="1"/>
      <w:pgMar w:top="-3119" w:right="1134" w:bottom="1134" w:left="1418" w:header="317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2EC9" w:rsidRDefault="00EC2EC9">
      <w:r>
        <w:separator/>
      </w:r>
    </w:p>
  </w:endnote>
  <w:endnote w:type="continuationSeparator" w:id="0">
    <w:p w:rsidR="00EC2EC9" w:rsidRDefault="00EC2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tserrat ExtraBold">
    <w:panose1 w:val="00000900000000000000"/>
    <w:charset w:val="00"/>
    <w:family w:val="auto"/>
    <w:pitch w:val="variable"/>
    <w:sig w:usb0="2000020F" w:usb1="00000003" w:usb2="00000000" w:usb3="00000000" w:csb0="00000197" w:csb1="00000000"/>
    <w:embedRegular r:id="rId1" w:subsetted="1" w:fontKey="{AEC87933-6D93-40C7-BE4F-8E68087AEE31}"/>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embedRegular r:id="rId2" w:fontKey="{4086AA64-6471-426E-8E1A-E6F181DC3716}"/>
    <w:embedBold r:id="rId3" w:fontKey="{9EC95D23-BBD2-41E1-9285-94F9A94F4FB6}"/>
    <w:embedItalic r:id="rId4" w:fontKey="{95EFCC35-4C71-4E24-B9A2-7DA66C06A3EE}"/>
    <w:embedBoldItalic r:id="rId5" w:fontKey="{613DC82F-CC7E-4F4B-8241-0346A7C21425}"/>
  </w:font>
  <w:font w:name="Soberana Sans">
    <w:panose1 w:val="02000000000000000000"/>
    <w:charset w:val="00"/>
    <w:family w:val="modern"/>
    <w:notTrueType/>
    <w:pitch w:val="variable"/>
    <w:sig w:usb0="800000AF"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embedRegular r:id="rId6" w:fontKey="{D43CDCB0-396C-44E7-A2E3-E4B4DDF00DB8}"/>
    <w:embedBold r:id="rId7" w:fontKey="{F02B7AB7-7BBF-40FC-A1CA-7D202FB86AA5}"/>
  </w:font>
  <w:font w:name="Arial">
    <w:panose1 w:val="020B0604020202020204"/>
    <w:charset w:val="00"/>
    <w:family w:val="swiss"/>
    <w:pitch w:val="variable"/>
    <w:sig w:usb0="E0002AFF" w:usb1="C0007843" w:usb2="00000009" w:usb3="00000000" w:csb0="000001FF" w:csb1="00000000"/>
  </w:font>
  <w:font w:name="Soberana Sans Light">
    <w:panose1 w:val="02000000000000000000"/>
    <w:charset w:val="00"/>
    <w:family w:val="modern"/>
    <w:notTrueType/>
    <w:pitch w:val="variable"/>
    <w:sig w:usb0="800000AF" w:usb1="4000204B" w:usb2="00000000" w:usb3="00000000" w:csb0="00000001"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C89" w:rsidRDefault="00EE7C89" w:rsidP="00EE7C89">
    <w:pPr>
      <w:pStyle w:val="Piedepgina"/>
      <w:tabs>
        <w:tab w:val="left" w:pos="851"/>
      </w:tabs>
      <w:spacing w:before="60"/>
      <w:ind w:right="760" w:firstLine="851"/>
      <w:rPr>
        <w:rFonts w:ascii="Montserrat Medium" w:hAnsi="Montserrat Medium"/>
        <w:noProof/>
        <w:color w:val="737373"/>
        <w:sz w:val="16"/>
        <w:szCs w:val="16"/>
        <w:lang w:eastAsia="es-MX"/>
      </w:rPr>
    </w:pPr>
    <w:r w:rsidRPr="001A5E0A">
      <w:rPr>
        <w:noProof/>
        <w:lang w:eastAsia="es-MX"/>
      </w:rPr>
      <w:drawing>
        <wp:anchor distT="0" distB="0" distL="114300" distR="114300" simplePos="0" relativeHeight="251700736" behindDoc="1" locked="0" layoutInCell="1" allowOverlap="1" wp14:anchorId="75EE0A4D">
          <wp:simplePos x="0" y="0"/>
          <wp:positionH relativeFrom="rightMargin">
            <wp:posOffset>-976630</wp:posOffset>
          </wp:positionH>
          <wp:positionV relativeFrom="paragraph">
            <wp:posOffset>49530</wp:posOffset>
          </wp:positionV>
          <wp:extent cx="993775" cy="409575"/>
          <wp:effectExtent l="0" t="0" r="0" b="9525"/>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93775" cy="409575"/>
                  </a:xfrm>
                  <a:prstGeom prst="rect">
                    <a:avLst/>
                  </a:prstGeom>
                </pic:spPr>
              </pic:pic>
            </a:graphicData>
          </a:graphic>
          <wp14:sizeRelH relativeFrom="margin">
            <wp14:pctWidth>0</wp14:pctWidth>
          </wp14:sizeRelH>
          <wp14:sizeRelV relativeFrom="margin">
            <wp14:pctHeight>0</wp14:pctHeight>
          </wp14:sizeRelV>
        </wp:anchor>
      </w:drawing>
    </w:r>
    <w:r w:rsidRPr="00EC2DF1">
      <w:rPr>
        <w:rFonts w:ascii="Montserrat Medium" w:hAnsi="Montserrat Medium"/>
        <w:noProof/>
        <w:color w:val="737373"/>
        <w:sz w:val="16"/>
        <w:szCs w:val="16"/>
        <w:lang w:eastAsia="es-MX"/>
      </w:rPr>
      <w:drawing>
        <wp:anchor distT="0" distB="0" distL="114300" distR="114300" simplePos="0" relativeHeight="251699712" behindDoc="1" locked="0" layoutInCell="1" allowOverlap="1" wp14:anchorId="73AF2FF3" wp14:editId="22CF7577">
          <wp:simplePos x="0" y="0"/>
          <wp:positionH relativeFrom="page">
            <wp:posOffset>5524500</wp:posOffset>
          </wp:positionH>
          <wp:positionV relativeFrom="paragraph">
            <wp:posOffset>59055</wp:posOffset>
          </wp:positionV>
          <wp:extent cx="456565" cy="419100"/>
          <wp:effectExtent l="0" t="0" r="635" b="0"/>
          <wp:wrapNone/>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56565" cy="419100"/>
                  </a:xfrm>
                  <a:prstGeom prst="rect">
                    <a:avLst/>
                  </a:prstGeom>
                </pic:spPr>
              </pic:pic>
            </a:graphicData>
          </a:graphic>
          <wp14:sizeRelH relativeFrom="page">
            <wp14:pctWidth>0</wp14:pctWidth>
          </wp14:sizeRelH>
          <wp14:sizeRelV relativeFrom="page">
            <wp14:pctHeight>0</wp14:pctHeight>
          </wp14:sizeRelV>
        </wp:anchor>
      </w:drawing>
    </w:r>
    <w:r w:rsidRPr="00EC2DF1">
      <w:rPr>
        <w:rFonts w:ascii="Montserrat Medium" w:hAnsi="Montserrat Medium"/>
        <w:noProof/>
        <w:color w:val="737373"/>
        <w:sz w:val="16"/>
        <w:szCs w:val="16"/>
        <w:lang w:eastAsia="es-MX"/>
      </w:rPr>
      <w:drawing>
        <wp:anchor distT="0" distB="0" distL="114300" distR="114300" simplePos="0" relativeHeight="251698688" behindDoc="1" locked="0" layoutInCell="1" allowOverlap="1" wp14:anchorId="5B57FBB4" wp14:editId="59600A9F">
          <wp:simplePos x="0" y="0"/>
          <wp:positionH relativeFrom="margin">
            <wp:posOffset>4021455</wp:posOffset>
          </wp:positionH>
          <wp:positionV relativeFrom="paragraph">
            <wp:posOffset>20955</wp:posOffset>
          </wp:positionV>
          <wp:extent cx="560070" cy="533400"/>
          <wp:effectExtent l="0" t="0" r="0" b="0"/>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60070" cy="533400"/>
                  </a:xfrm>
                  <a:prstGeom prst="rect">
                    <a:avLst/>
                  </a:prstGeom>
                </pic:spPr>
              </pic:pic>
            </a:graphicData>
          </a:graphic>
          <wp14:sizeRelH relativeFrom="margin">
            <wp14:pctWidth>0</wp14:pctWidth>
          </wp14:sizeRelH>
          <wp14:sizeRelV relativeFrom="margin">
            <wp14:pctHeight>0</wp14:pctHeight>
          </wp14:sizeRelV>
        </wp:anchor>
      </w:drawing>
    </w:r>
    <w:r w:rsidRPr="00F114D0">
      <w:rPr>
        <w:rFonts w:ascii="Soberana Sans" w:hAnsi="Soberana Sans"/>
        <w:noProof/>
        <w:color w:val="737373"/>
        <w:sz w:val="16"/>
        <w:szCs w:val="16"/>
        <w:lang w:eastAsia="es-MX"/>
      </w:rPr>
      <w:drawing>
        <wp:anchor distT="0" distB="0" distL="114300" distR="114300" simplePos="0" relativeHeight="251696640" behindDoc="0" locked="0" layoutInCell="1" allowOverlap="1" wp14:anchorId="5A6F336E" wp14:editId="7714FC7E">
          <wp:simplePos x="0" y="0"/>
          <wp:positionH relativeFrom="margin">
            <wp:align>left</wp:align>
          </wp:positionH>
          <wp:positionV relativeFrom="paragraph">
            <wp:posOffset>-19685</wp:posOffset>
          </wp:positionV>
          <wp:extent cx="381635" cy="542925"/>
          <wp:effectExtent l="0" t="0" r="0" b="9525"/>
          <wp:wrapNone/>
          <wp:docPr id="465" name="Imagen 465" descr="ITSG_LOGO_OFFICIA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SG_LOGO_OFFICIAL 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63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DF1" w:rsidRPr="00EC2DF1">
      <w:rPr>
        <w:rFonts w:ascii="Montserrat Medium" w:hAnsi="Montserrat Medium"/>
        <w:noProof/>
        <w:color w:val="737373"/>
        <w:sz w:val="16"/>
        <w:szCs w:val="16"/>
        <w:lang w:eastAsia="es-MX"/>
      </w:rPr>
      <w:t xml:space="preserve">Carretera a Brecha Sin Número. Ej. Burrioncito, Guasave, Sinaloa. </w:t>
    </w:r>
  </w:p>
  <w:p w:rsidR="00EC2DF1" w:rsidRDefault="00EC2DF1" w:rsidP="00EE7C89">
    <w:pPr>
      <w:pStyle w:val="Piedepgina"/>
      <w:tabs>
        <w:tab w:val="left" w:pos="851"/>
      </w:tabs>
      <w:spacing w:before="60"/>
      <w:ind w:right="760" w:firstLine="851"/>
      <w:rPr>
        <w:rFonts w:ascii="Montserrat Medium" w:hAnsi="Montserrat Medium"/>
        <w:noProof/>
        <w:color w:val="737373"/>
        <w:sz w:val="16"/>
        <w:szCs w:val="16"/>
        <w:lang w:eastAsia="es-MX"/>
      </w:rPr>
    </w:pPr>
    <w:r w:rsidRPr="00EC2DF1">
      <w:rPr>
        <w:rFonts w:ascii="Montserrat Medium" w:hAnsi="Montserrat Medium"/>
        <w:noProof/>
        <w:color w:val="737373"/>
        <w:sz w:val="16"/>
        <w:szCs w:val="16"/>
        <w:lang w:eastAsia="es-MX"/>
      </w:rPr>
      <w:t>C.P. 81149</w:t>
    </w:r>
    <w:r w:rsidR="00EE7C89">
      <w:rPr>
        <w:rFonts w:ascii="Montserrat Medium" w:hAnsi="Montserrat Medium"/>
        <w:noProof/>
        <w:color w:val="737373"/>
        <w:sz w:val="16"/>
        <w:szCs w:val="16"/>
        <w:lang w:eastAsia="es-MX"/>
      </w:rPr>
      <w:t xml:space="preserve"> </w:t>
    </w:r>
    <w:r w:rsidRPr="00EC2DF1">
      <w:rPr>
        <w:rFonts w:ascii="Montserrat Medium" w:hAnsi="Montserrat Medium"/>
        <w:noProof/>
        <w:color w:val="737373"/>
        <w:sz w:val="16"/>
        <w:szCs w:val="16"/>
        <w:lang w:eastAsia="es-MX"/>
      </w:rPr>
      <w:t>Teléfonos: (687) 871 45 81, 876 03 06 y 876 03 04</w:t>
    </w:r>
  </w:p>
  <w:p w:rsidR="00744917" w:rsidRPr="00855771" w:rsidRDefault="00EC2EC9" w:rsidP="00EE7C89">
    <w:pPr>
      <w:pStyle w:val="Piedepgina"/>
      <w:tabs>
        <w:tab w:val="left" w:pos="708"/>
      </w:tabs>
      <w:spacing w:before="60"/>
      <w:ind w:right="760" w:firstLine="851"/>
      <w:rPr>
        <w:rStyle w:val="Hipervnculo"/>
        <w:rFonts w:ascii="Montserrat Medium" w:hAnsi="Montserrat Medium"/>
        <w:b/>
        <w:color w:val="7F7F7F" w:themeColor="text1" w:themeTint="80"/>
        <w:sz w:val="16"/>
        <w:szCs w:val="16"/>
        <w:u w:val="none"/>
      </w:rPr>
    </w:pPr>
    <w:hyperlink r:id="rId5" w:history="1">
      <w:r w:rsidR="007652C8" w:rsidRPr="00EC2DF1">
        <w:rPr>
          <w:rStyle w:val="Hipervnculo"/>
          <w:rFonts w:ascii="Montserrat Medium" w:hAnsi="Montserrat Medium"/>
          <w:b/>
          <w:color w:val="7F7F7F" w:themeColor="text1" w:themeTint="80"/>
          <w:sz w:val="16"/>
          <w:szCs w:val="16"/>
          <w:u w:val="none"/>
        </w:rPr>
        <w:t>www.tecnm.mx</w:t>
      </w:r>
    </w:hyperlink>
    <w:r w:rsidR="007652C8" w:rsidRPr="00EC2DF1">
      <w:rPr>
        <w:rStyle w:val="Hipervnculo"/>
        <w:rFonts w:ascii="Montserrat Medium" w:hAnsi="Montserrat Medium"/>
        <w:b/>
        <w:color w:val="7F7F7F" w:themeColor="text1" w:themeTint="80"/>
        <w:sz w:val="16"/>
        <w:szCs w:val="16"/>
        <w:u w:val="none"/>
      </w:rPr>
      <w:t xml:space="preserve"> | </w:t>
    </w:r>
    <w:r w:rsidR="003F408C" w:rsidRPr="00855771">
      <w:rPr>
        <w:rStyle w:val="Hipervnculo"/>
        <w:rFonts w:ascii="Montserrat Medium" w:hAnsi="Montserrat Medium"/>
        <w:b/>
        <w:color w:val="7F7F7F" w:themeColor="text1" w:themeTint="80"/>
        <w:sz w:val="16"/>
        <w:szCs w:val="16"/>
        <w:u w:val="none"/>
      </w:rPr>
      <w:t>www.</w:t>
    </w:r>
    <w:r w:rsidR="00EC2DF1">
      <w:rPr>
        <w:rStyle w:val="Hipervnculo"/>
        <w:rFonts w:ascii="Montserrat Medium" w:hAnsi="Montserrat Medium"/>
        <w:b/>
        <w:color w:val="7F7F7F" w:themeColor="text1" w:themeTint="80"/>
        <w:sz w:val="16"/>
        <w:szCs w:val="16"/>
        <w:u w:val="none"/>
      </w:rPr>
      <w:t>guasave</w:t>
    </w:r>
    <w:r w:rsidR="003F408C" w:rsidRPr="00855771">
      <w:rPr>
        <w:rStyle w:val="Hipervnculo"/>
        <w:rFonts w:ascii="Montserrat Medium" w:hAnsi="Montserrat Medium"/>
        <w:b/>
        <w:color w:val="7F7F7F" w:themeColor="text1" w:themeTint="80"/>
        <w:sz w:val="16"/>
        <w:szCs w:val="16"/>
        <w:u w:val="none"/>
      </w:rPr>
      <w:t>.</w:t>
    </w:r>
    <w:r w:rsidR="00211663">
      <w:rPr>
        <w:rStyle w:val="Hipervnculo"/>
        <w:rFonts w:ascii="Montserrat Medium" w:hAnsi="Montserrat Medium"/>
        <w:b/>
        <w:color w:val="7F7F7F" w:themeColor="text1" w:themeTint="80"/>
        <w:sz w:val="16"/>
        <w:szCs w:val="16"/>
        <w:u w:val="none"/>
      </w:rPr>
      <w:t>tecnm</w:t>
    </w:r>
    <w:r w:rsidR="003F408C" w:rsidRPr="00855771">
      <w:rPr>
        <w:rStyle w:val="Hipervnculo"/>
        <w:rFonts w:ascii="Montserrat Medium" w:hAnsi="Montserrat Medium"/>
        <w:b/>
        <w:color w:val="7F7F7F" w:themeColor="text1" w:themeTint="80"/>
        <w:sz w:val="16"/>
        <w:szCs w:val="16"/>
        <w:u w:val="none"/>
      </w:rPr>
      <w:t>.mx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2EC9" w:rsidRDefault="00EC2EC9">
      <w:r>
        <w:separator/>
      </w:r>
    </w:p>
  </w:footnote>
  <w:footnote w:type="continuationSeparator" w:id="0">
    <w:p w:rsidR="00EC2EC9" w:rsidRDefault="00EC2E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917" w:rsidRDefault="00EA44EB" w:rsidP="00EF62D9">
    <w:pPr>
      <w:pStyle w:val="Encabezado"/>
      <w:tabs>
        <w:tab w:val="clear" w:pos="4252"/>
        <w:tab w:val="clear" w:pos="8504"/>
        <w:tab w:val="center" w:pos="4817"/>
      </w:tabs>
    </w:pPr>
    <w:r w:rsidRPr="00852B92">
      <w:rPr>
        <w:noProof/>
        <w:lang w:eastAsia="es-MX"/>
      </w:rPr>
      <w:drawing>
        <wp:anchor distT="0" distB="0" distL="114300" distR="114300" simplePos="0" relativeHeight="251657727" behindDoc="1" locked="0" layoutInCell="1" allowOverlap="1" wp14:anchorId="17564A7C" wp14:editId="6474481E">
          <wp:simplePos x="0" y="0"/>
          <wp:positionH relativeFrom="page">
            <wp:posOffset>-84994</wp:posOffset>
          </wp:positionH>
          <wp:positionV relativeFrom="paragraph">
            <wp:posOffset>-755494</wp:posOffset>
          </wp:positionV>
          <wp:extent cx="7765415" cy="10038715"/>
          <wp:effectExtent l="0" t="0" r="6985" b="635"/>
          <wp:wrapNone/>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415" cy="1003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D31">
      <w:rPr>
        <w:noProof/>
        <w:lang w:eastAsia="es-MX"/>
      </w:rPr>
      <mc:AlternateContent>
        <mc:Choice Requires="wps">
          <w:drawing>
            <wp:anchor distT="0" distB="0" distL="114300" distR="114300" simplePos="0" relativeHeight="251702784" behindDoc="0" locked="0" layoutInCell="1" allowOverlap="1" wp14:anchorId="50A80707" wp14:editId="59226ADD">
              <wp:simplePos x="0" y="0"/>
              <wp:positionH relativeFrom="margin">
                <wp:posOffset>-891540</wp:posOffset>
              </wp:positionH>
              <wp:positionV relativeFrom="paragraph">
                <wp:posOffset>-457200</wp:posOffset>
              </wp:positionV>
              <wp:extent cx="7783830" cy="273685"/>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830" cy="273685"/>
                      </a:xfrm>
                      <a:prstGeom prst="rect">
                        <a:avLst/>
                      </a:prstGeom>
                      <a:noFill/>
                      <a:ln>
                        <a:noFill/>
                      </a:ln>
                    </wps:spPr>
                    <wps:txbx>
                      <w:txbxContent>
                        <w:p w:rsidR="00927D31" w:rsidRPr="00A0020E" w:rsidRDefault="00927D31" w:rsidP="00927D31">
                          <w:pPr>
                            <w:jc w:val="center"/>
                            <w:rPr>
                              <w:rFonts w:ascii="Montserrat Medium" w:hAnsi="Montserrat Medium"/>
                              <w:b/>
                              <w:color w:val="808080" w:themeColor="background1" w:themeShade="80"/>
                              <w:sz w:val="16"/>
                              <w:szCs w:val="16"/>
                              <w:lang w:val="es-ES"/>
                            </w:rPr>
                          </w:pPr>
                          <w:r w:rsidRPr="00443154">
                            <w:rPr>
                              <w:rFonts w:ascii="Montserrat Medium" w:hAnsi="Montserrat Medium"/>
                              <w:b/>
                              <w:color w:val="808080" w:themeColor="background1" w:themeShade="80"/>
                              <w:sz w:val="16"/>
                              <w:szCs w:val="16"/>
                              <w:lang w:val="es-ES"/>
                            </w:rPr>
                            <w:t>“2020, Año de Leona Vicario, Benemérita Madre de la Patria”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A80707" id="_x0000_t202" coordsize="21600,21600" o:spt="202" path="m,l,21600r21600,l21600,xe">
              <v:stroke joinstyle="miter"/>
              <v:path gradientshapeok="t" o:connecttype="rect"/>
            </v:shapetype>
            <v:shape id="Cuadro de texto 3" o:spid="_x0000_s1026" type="#_x0000_t202" style="position:absolute;margin-left:-70.2pt;margin-top:-36pt;width:612.9pt;height:21.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xq+AEAAM0DAAAOAAAAZHJzL2Uyb0RvYy54bWysU9tu2zAMfR+wfxD0vji3NpkRp+hSdBjQ&#10;dQPafQAjybExW9QoJXb29aPkNMvWt2EvgkRSh4dHR6ubvm3EwZCv0RZyMhpLYaxCXdtdIb89379b&#10;SuEDWA0NWlPIo/HyZv32zapzuZlihY02JBjE+rxzhaxCcHmWeVWZFvwInbGcLJFaCHykXaYJOkZv&#10;m2w6Hl9nHZJ2hMp4z9G7ISnXCb8sjQpfytKbIJpCMreQVkrrNq7ZegX5jsBVtTrRgH9g0UJtuekZ&#10;6g4CiD3Vr6DaWhF6LMNIYZthWdbKpBl4msn4r2meKnAmzcLieHeWyf8/WPV4+Eqi1oWcSWGh5Sfa&#10;7EETCm1EMH1AMYsidc7nXPvkuDr0H7Dnx04De/eA6rsXFjcV2J25JcKuMqCZ5CTezC6uDjg+gmy7&#10;z6i5G+wDJqC+pDYqyJoIRufHOp4fiHkIxcHFYjlbzjilODddzK6XV6kF5C+3Hfnw0WAr4qaQxAZI&#10;6HB48CGygfylJDazeF83TTJBY/8IcGGMJPaR8EA99Nv+pMYW9ZHnIBw8xX+ANxXSTyk69lMh/Y89&#10;kJGi+WRZi/eT+TwaMB3mV4spH+gys73MgFUMVcggxbDdhMG0e0f1ruJOg/oWb1m/sk6jRaEHVife&#10;7Jk08cnf0ZSX51T1+xeufwEAAP//AwBQSwMEFAAGAAgAAAAhACWqV0fgAAAADQEAAA8AAABkcnMv&#10;ZG93bnJldi54bWxMj81OwzAQhO9IfQdrK3Fr7UYppCFOVYG4gig/Ejc33iZR43UUu014e7YnuO3O&#10;jma/KbaT68QFh9B60rBaKhBIlbct1Ro+3p8XGYgQDVnTeUINPxhgW85uCpNbP9IbXvaxFhxCITca&#10;mhj7XMpQNehMWPoeiW9HPzgTeR1qaQczcrjrZKLUnXSmJf7QmB4fG6xO+7PT8Ply/P5K1Wv95Nb9&#10;6CclyW2k1rfzafcAIuIU/8xwxWd0KJnp4M9kg+g0LFapStnL033Cra4Wla1ZOrCUZBuQZSH/tyh/&#10;AQAA//8DAFBLAQItABQABgAIAAAAIQC2gziS/gAAAOEBAAATAAAAAAAAAAAAAAAAAAAAAABbQ29u&#10;dGVudF9UeXBlc10ueG1sUEsBAi0AFAAGAAgAAAAhADj9If/WAAAAlAEAAAsAAAAAAAAAAAAAAAAA&#10;LwEAAF9yZWxzLy5yZWxzUEsBAi0AFAAGAAgAAAAhAOupDGr4AQAAzQMAAA4AAAAAAAAAAAAAAAAA&#10;LgIAAGRycy9lMm9Eb2MueG1sUEsBAi0AFAAGAAgAAAAhACWqV0fgAAAADQEAAA8AAAAAAAAAAAAA&#10;AAAAUgQAAGRycy9kb3ducmV2LnhtbFBLBQYAAAAABAAEAPMAAABfBQAAAAA=&#10;" filled="f" stroked="f">
              <v:textbox>
                <w:txbxContent>
                  <w:p w:rsidR="00927D31" w:rsidRPr="00A0020E" w:rsidRDefault="00927D31" w:rsidP="00927D31">
                    <w:pPr>
                      <w:jc w:val="center"/>
                      <w:rPr>
                        <w:rFonts w:ascii="Montserrat Medium" w:hAnsi="Montserrat Medium"/>
                        <w:b/>
                        <w:color w:val="808080" w:themeColor="background1" w:themeShade="80"/>
                        <w:sz w:val="16"/>
                        <w:szCs w:val="16"/>
                        <w:lang w:val="es-ES"/>
                      </w:rPr>
                    </w:pPr>
                    <w:r w:rsidRPr="00443154">
                      <w:rPr>
                        <w:rFonts w:ascii="Montserrat Medium" w:hAnsi="Montserrat Medium"/>
                        <w:b/>
                        <w:color w:val="808080" w:themeColor="background1" w:themeShade="80"/>
                        <w:sz w:val="16"/>
                        <w:szCs w:val="16"/>
                        <w:lang w:val="es-ES"/>
                      </w:rPr>
                      <w:t>“2020, Año de Leona Vicario, Benemérita Madre de la Patria”</w:t>
                    </w:r>
                  </w:p>
                </w:txbxContent>
              </v:textbox>
              <w10:wrap anchorx="margin"/>
            </v:shape>
          </w:pict>
        </mc:Fallback>
      </mc:AlternateContent>
    </w:r>
    <w:r w:rsidR="00E10E93">
      <w:rPr>
        <w:noProof/>
        <w:lang w:eastAsia="es-MX"/>
      </w:rPr>
      <mc:AlternateContent>
        <mc:Choice Requires="wps">
          <w:drawing>
            <wp:anchor distT="0" distB="0" distL="114300" distR="114300" simplePos="0" relativeHeight="251658752" behindDoc="0" locked="0" layoutInCell="1" allowOverlap="1">
              <wp:simplePos x="0" y="0"/>
              <wp:positionH relativeFrom="column">
                <wp:posOffset>2023745</wp:posOffset>
              </wp:positionH>
              <wp:positionV relativeFrom="paragraph">
                <wp:posOffset>-767715</wp:posOffset>
              </wp:positionV>
              <wp:extent cx="4257675" cy="40005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339" w:rsidRPr="00966A21" w:rsidRDefault="007652C8" w:rsidP="005720C6">
                          <w:pPr>
                            <w:ind w:right="75"/>
                            <w:jc w:val="right"/>
                            <w:rPr>
                              <w:rFonts w:ascii="Montserrat Medium" w:hAnsi="Montserrat Medium" w:cs="Arial"/>
                              <w:b/>
                              <w:color w:val="737373"/>
                              <w:sz w:val="18"/>
                              <w:szCs w:val="18"/>
                            </w:rPr>
                          </w:pPr>
                          <w:r>
                            <w:rPr>
                              <w:rFonts w:ascii="Montserrat Medium" w:hAnsi="Montserrat Medium" w:cs="Arial"/>
                              <w:b/>
                              <w:color w:val="737373"/>
                              <w:sz w:val="18"/>
                              <w:szCs w:val="18"/>
                            </w:rPr>
                            <w:t>Instituto Tecnológico</w:t>
                          </w:r>
                          <w:r w:rsidR="00354DCA">
                            <w:rPr>
                              <w:rFonts w:ascii="Montserrat Medium" w:hAnsi="Montserrat Medium" w:cs="Arial"/>
                              <w:b/>
                              <w:color w:val="737373"/>
                              <w:sz w:val="18"/>
                              <w:szCs w:val="18"/>
                            </w:rPr>
                            <w:t xml:space="preserve"> Superior</w:t>
                          </w:r>
                          <w:r>
                            <w:rPr>
                              <w:rFonts w:ascii="Montserrat Medium" w:hAnsi="Montserrat Medium" w:cs="Arial"/>
                              <w:b/>
                              <w:color w:val="737373"/>
                              <w:sz w:val="18"/>
                              <w:szCs w:val="18"/>
                            </w:rPr>
                            <w:t xml:space="preserve"> de </w:t>
                          </w:r>
                          <w:r w:rsidR="00EC2DF1">
                            <w:rPr>
                              <w:rFonts w:ascii="Montserrat Medium" w:hAnsi="Montserrat Medium" w:cs="Arial"/>
                              <w:b/>
                              <w:color w:val="737373"/>
                              <w:sz w:val="18"/>
                              <w:szCs w:val="18"/>
                            </w:rPr>
                            <w:t>Guasave</w:t>
                          </w:r>
                        </w:p>
                        <w:p w:rsidR="00A17CA8" w:rsidRPr="00966A21" w:rsidRDefault="00A17CA8" w:rsidP="00A17CA8">
                          <w:pPr>
                            <w:ind w:right="75"/>
                            <w:jc w:val="right"/>
                            <w:rPr>
                              <w:rFonts w:ascii="Montserrat Medium" w:hAnsi="Montserrat Medium" w:cs="Arial"/>
                              <w:color w:val="737373"/>
                              <w:sz w:val="16"/>
                              <w:szCs w:val="16"/>
                            </w:rPr>
                          </w:pPr>
                        </w:p>
                        <w:p w:rsidR="00A17CA8" w:rsidRPr="0045125E" w:rsidRDefault="00A17CA8" w:rsidP="005720C6">
                          <w:pPr>
                            <w:ind w:right="75"/>
                            <w:jc w:val="right"/>
                            <w:rPr>
                              <w:rFonts w:ascii="Soberana Sans Light" w:hAnsi="Soberana Sans Light" w:cs="Arial"/>
                              <w:b/>
                              <w:color w:val="737373"/>
                              <w:sz w:val="20"/>
                              <w:szCs w:val="20"/>
                            </w:rPr>
                          </w:pPr>
                        </w:p>
                        <w:p w:rsidR="007D6941" w:rsidRPr="00A44E22" w:rsidRDefault="007D6941" w:rsidP="00B306FE">
                          <w:pPr>
                            <w:ind w:right="75"/>
                            <w:contextualSpacing/>
                            <w:jc w:val="right"/>
                            <w:rPr>
                              <w:rFonts w:ascii="Adobe Caslon Pro" w:hAnsi="Adobe Caslon Pro" w:cs="Arial"/>
                              <w:color w:val="808080"/>
                              <w:sz w:val="14"/>
                              <w:szCs w:val="14"/>
                            </w:rPr>
                          </w:pPr>
                        </w:p>
                        <w:p w:rsidR="00744917" w:rsidRPr="00820EA8" w:rsidRDefault="00744917" w:rsidP="004D0D97">
                          <w:pPr>
                            <w:jc w:val="right"/>
                            <w:rPr>
                              <w:rFonts w:ascii="EurekaSans-Light" w:hAnsi="EurekaSans-Light" w:cs="Arial"/>
                              <w:sz w:val="20"/>
                              <w:szCs w:val="20"/>
                            </w:rPr>
                          </w:pPr>
                        </w:p>
                        <w:p w:rsidR="00744917" w:rsidRDefault="00744917"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59.35pt;margin-top:-60.45pt;width:335.2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LE9AEAAM0DAAAOAAAAZHJzL2Uyb0RvYy54bWysU9uO0zAQfUfiHyy/06RVu4Wo6WrZ1SKk&#10;hUXa5QOmjtNYJB4zdpuUr2fsZEuBN8SL5bn4zJkz48310LXiqMkbtKWcz3IptFVYGbsv5dfn+zdv&#10;pfABbAUtWl3Kk/byevv61aZ3hV5gg22lSTCI9UXvStmE4Ios86rRHfgZOm05WCN1ENikfVYR9Ize&#10;tdkiz6+yHqlyhEp7z967MSi3Cb+utQqPde11EG0pmVtIJ6VzF89su4FiT+AaoyYa8A8sOjCWi56h&#10;7iCAOJD5C6ozitBjHWYKuwzr2iideuBu5vkf3Tw14HTqhcXx7iyT/3+w6vPxCwlT8eyksNDxiJ71&#10;EMR7HMQqqtM7X3DSk+O0MLA7ZsZOvXtA9c0Li7cN2L2+IcK+0VAxu3l8mV08HXF8BNn1n7DiMnAI&#10;mICGmroIyGIIRucpnc6TiVQUO5eL1fpqvZJCcWyZ5/kqjS6D4uW1Ix8+aOxEvJSSePIJHY4PPkQ2&#10;ULykxGIW703bpum39jcHJ0ZPYh8Jj9TDsBsmmSZRdliduB3Ccaf4D/ClQfohRc/7VEr//QCkpWg/&#10;Wpbk3Xy5jAuYjOVqvWCDLiO7ywhYxVClDFKM19swLu3Bkdk3XGkcgsUblrE2qcOo98hqos87kxqf&#10;9jsu5aWdsn79wu1PAAAA//8DAFBLAwQUAAYACAAAACEAYM3Bb+AAAAAMAQAADwAAAGRycy9kb3du&#10;cmV2LnhtbEyPwU7DMAyG70i8Q2QkblvSwlhTmk4IxBXEgEm7Za3XVjRO1WRreXvMCY62P/3+/mIz&#10;u16ccQydJwPJUoFAqnzdUWPg4/15kYEI0VJte09o4BsDbMrLi8LmtZ/oDc/b2AgOoZBbA22MQy5l&#10;qFp0Niz9gMS3ox+djTyOjaxHO3G462Wq1J10tiP+0NoBH1usvrYnZ+Dz5bjf3arX5smthsnPSpLT&#10;0pjrq/nhHkTEOf7B8KvP6lCy08GfqA6iN3CTZGtGDSySVGkQjOhMpyAOvFqtNciykP9LlD8AAAD/&#10;/wMAUEsBAi0AFAAGAAgAAAAhALaDOJL+AAAA4QEAABMAAAAAAAAAAAAAAAAAAAAAAFtDb250ZW50&#10;X1R5cGVzXS54bWxQSwECLQAUAAYACAAAACEAOP0h/9YAAACUAQAACwAAAAAAAAAAAAAAAAAvAQAA&#10;X3JlbHMvLnJlbHNQSwECLQAUAAYACAAAACEAnqqixPQBAADNAwAADgAAAAAAAAAAAAAAAAAuAgAA&#10;ZHJzL2Uyb0RvYy54bWxQSwECLQAUAAYACAAAACEAYM3Bb+AAAAAMAQAADwAAAAAAAAAAAAAAAABO&#10;BAAAZHJzL2Rvd25yZXYueG1sUEsFBgAAAAAEAAQA8wAAAFsFAAAAAA==&#10;" filled="f" stroked="f">
              <v:textbox>
                <w:txbxContent>
                  <w:p w:rsidR="002C5339" w:rsidRPr="00966A21" w:rsidRDefault="007652C8" w:rsidP="005720C6">
                    <w:pPr>
                      <w:ind w:right="75"/>
                      <w:jc w:val="right"/>
                      <w:rPr>
                        <w:rFonts w:ascii="Montserrat Medium" w:hAnsi="Montserrat Medium" w:cs="Arial"/>
                        <w:b/>
                        <w:color w:val="737373"/>
                        <w:sz w:val="18"/>
                        <w:szCs w:val="18"/>
                      </w:rPr>
                    </w:pPr>
                    <w:r>
                      <w:rPr>
                        <w:rFonts w:ascii="Montserrat Medium" w:hAnsi="Montserrat Medium" w:cs="Arial"/>
                        <w:b/>
                        <w:color w:val="737373"/>
                        <w:sz w:val="18"/>
                        <w:szCs w:val="18"/>
                      </w:rPr>
                      <w:t>Instituto Tecnológico</w:t>
                    </w:r>
                    <w:r w:rsidR="00354DCA">
                      <w:rPr>
                        <w:rFonts w:ascii="Montserrat Medium" w:hAnsi="Montserrat Medium" w:cs="Arial"/>
                        <w:b/>
                        <w:color w:val="737373"/>
                        <w:sz w:val="18"/>
                        <w:szCs w:val="18"/>
                      </w:rPr>
                      <w:t xml:space="preserve"> Superior</w:t>
                    </w:r>
                    <w:r>
                      <w:rPr>
                        <w:rFonts w:ascii="Montserrat Medium" w:hAnsi="Montserrat Medium" w:cs="Arial"/>
                        <w:b/>
                        <w:color w:val="737373"/>
                        <w:sz w:val="18"/>
                        <w:szCs w:val="18"/>
                      </w:rPr>
                      <w:t xml:space="preserve"> de </w:t>
                    </w:r>
                    <w:r w:rsidR="00EC2DF1">
                      <w:rPr>
                        <w:rFonts w:ascii="Montserrat Medium" w:hAnsi="Montserrat Medium" w:cs="Arial"/>
                        <w:b/>
                        <w:color w:val="737373"/>
                        <w:sz w:val="18"/>
                        <w:szCs w:val="18"/>
                      </w:rPr>
                      <w:t>Guasave</w:t>
                    </w:r>
                  </w:p>
                  <w:p w:rsidR="00A17CA8" w:rsidRPr="00966A21" w:rsidRDefault="00A17CA8" w:rsidP="00A17CA8">
                    <w:pPr>
                      <w:ind w:right="75"/>
                      <w:jc w:val="right"/>
                      <w:rPr>
                        <w:rFonts w:ascii="Montserrat Medium" w:hAnsi="Montserrat Medium" w:cs="Arial"/>
                        <w:color w:val="737373"/>
                        <w:sz w:val="16"/>
                        <w:szCs w:val="16"/>
                      </w:rPr>
                    </w:pPr>
                  </w:p>
                  <w:p w:rsidR="00A17CA8" w:rsidRPr="0045125E" w:rsidRDefault="00A17CA8" w:rsidP="005720C6">
                    <w:pPr>
                      <w:ind w:right="75"/>
                      <w:jc w:val="right"/>
                      <w:rPr>
                        <w:rFonts w:ascii="Soberana Sans Light" w:hAnsi="Soberana Sans Light" w:cs="Arial"/>
                        <w:b/>
                        <w:color w:val="737373"/>
                        <w:sz w:val="20"/>
                        <w:szCs w:val="20"/>
                      </w:rPr>
                    </w:pPr>
                  </w:p>
                  <w:p w:rsidR="007D6941" w:rsidRPr="00A44E22" w:rsidRDefault="007D6941" w:rsidP="00B306FE">
                    <w:pPr>
                      <w:ind w:right="75"/>
                      <w:contextualSpacing/>
                      <w:jc w:val="right"/>
                      <w:rPr>
                        <w:rFonts w:ascii="Adobe Caslon Pro" w:hAnsi="Adobe Caslon Pro" w:cs="Arial"/>
                        <w:color w:val="808080"/>
                        <w:sz w:val="14"/>
                        <w:szCs w:val="14"/>
                      </w:rPr>
                    </w:pPr>
                  </w:p>
                  <w:p w:rsidR="00744917" w:rsidRPr="00820EA8" w:rsidRDefault="00744917" w:rsidP="004D0D97">
                    <w:pPr>
                      <w:jc w:val="right"/>
                      <w:rPr>
                        <w:rFonts w:ascii="EurekaSans-Light" w:hAnsi="EurekaSans-Light" w:cs="Arial"/>
                        <w:sz w:val="20"/>
                        <w:szCs w:val="20"/>
                      </w:rPr>
                    </w:pPr>
                  </w:p>
                  <w:p w:rsidR="00744917" w:rsidRDefault="00744917" w:rsidP="004D0D97">
                    <w:pPr>
                      <w:jc w:val="right"/>
                    </w:pPr>
                  </w:p>
                </w:txbxContent>
              </v:textbox>
            </v:shape>
          </w:pict>
        </mc:Fallback>
      </mc:AlternateContent>
    </w:r>
    <w:r w:rsidR="00E10E93" w:rsidRPr="00F45CD4">
      <w:rPr>
        <w:noProof/>
        <w:lang w:eastAsia="es-MX"/>
      </w:rPr>
      <w:drawing>
        <wp:anchor distT="0" distB="0" distL="114300" distR="114300" simplePos="0" relativeHeight="251693568" behindDoc="1" locked="0" layoutInCell="1" allowOverlap="1" wp14:anchorId="45534F77" wp14:editId="281C59E7">
          <wp:simplePos x="0" y="0"/>
          <wp:positionH relativeFrom="margin">
            <wp:posOffset>3190240</wp:posOffset>
          </wp:positionH>
          <wp:positionV relativeFrom="paragraph">
            <wp:posOffset>-1460500</wp:posOffset>
          </wp:positionV>
          <wp:extent cx="1417955" cy="797560"/>
          <wp:effectExtent l="0" t="0" r="0" b="0"/>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75693"/>
                  <a:stretch/>
                </pic:blipFill>
                <pic:spPr bwMode="auto">
                  <a:xfrm>
                    <a:off x="0" y="0"/>
                    <a:ext cx="1417955" cy="79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E93">
      <w:rPr>
        <w:noProof/>
        <w:lang w:eastAsia="es-MX"/>
      </w:rPr>
      <w:drawing>
        <wp:anchor distT="0" distB="0" distL="114300" distR="114300" simplePos="0" relativeHeight="251694592" behindDoc="0" locked="0" layoutInCell="1" allowOverlap="1" wp14:anchorId="7121A90E">
          <wp:simplePos x="0" y="0"/>
          <wp:positionH relativeFrom="column">
            <wp:posOffset>4975860</wp:posOffset>
          </wp:positionH>
          <wp:positionV relativeFrom="paragraph">
            <wp:posOffset>-1337310</wp:posOffset>
          </wp:positionV>
          <wp:extent cx="1195705" cy="475615"/>
          <wp:effectExtent l="0" t="0" r="4445" b="635"/>
          <wp:wrapNone/>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pyc PNG.png"/>
                  <pic:cNvPicPr/>
                </pic:nvPicPr>
                <pic:blipFill>
                  <a:blip r:embed="rId3">
                    <a:extLst>
                      <a:ext uri="{28A0092B-C50C-407E-A947-70E740481C1C}">
                        <a14:useLocalDpi xmlns:a14="http://schemas.microsoft.com/office/drawing/2010/main" val="0"/>
                      </a:ext>
                    </a:extLst>
                  </a:blip>
                  <a:stretch>
                    <a:fillRect/>
                  </a:stretch>
                </pic:blipFill>
                <pic:spPr>
                  <a:xfrm>
                    <a:off x="0" y="0"/>
                    <a:ext cx="1195705" cy="475615"/>
                  </a:xfrm>
                  <a:prstGeom prst="rect">
                    <a:avLst/>
                  </a:prstGeom>
                </pic:spPr>
              </pic:pic>
            </a:graphicData>
          </a:graphic>
          <wp14:sizeRelH relativeFrom="margin">
            <wp14:pctWidth>0</wp14:pctWidth>
          </wp14:sizeRelH>
          <wp14:sizeRelV relativeFrom="margin">
            <wp14:pctHeight>0</wp14:pctHeight>
          </wp14:sizeRelV>
        </wp:anchor>
      </w:drawing>
    </w:r>
    <w:r w:rsidR="00E10E93" w:rsidRPr="00F45CD4">
      <w:rPr>
        <w:noProof/>
        <w:lang w:eastAsia="es-MX"/>
      </w:rPr>
      <w:drawing>
        <wp:anchor distT="0" distB="0" distL="114300" distR="114300" simplePos="0" relativeHeight="251692544" behindDoc="1" locked="0" layoutInCell="1" allowOverlap="1" wp14:anchorId="63E8B460" wp14:editId="715CA7AE">
          <wp:simplePos x="0" y="0"/>
          <wp:positionH relativeFrom="margin">
            <wp:posOffset>0</wp:posOffset>
          </wp:positionH>
          <wp:positionV relativeFrom="paragraph">
            <wp:posOffset>-1357630</wp:posOffset>
          </wp:positionV>
          <wp:extent cx="3069590" cy="680085"/>
          <wp:effectExtent l="0" t="0" r="0" b="0"/>
          <wp:wrapNone/>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r="32064" b="-10136"/>
                  <a:stretch/>
                </pic:blipFill>
                <pic:spPr bwMode="auto">
                  <a:xfrm>
                    <a:off x="0" y="0"/>
                    <a:ext cx="3069590" cy="68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469.45pt;height:668.15pt" o:bullet="t">
        <v:imagedata r:id="rId1" o:title="ITSG_LOGO_OFFICIAL PNG"/>
      </v:shape>
    </w:pict>
  </w:numPicBullet>
  <w:abstractNum w:abstractNumId="0" w15:restartNumberingAfterBreak="0">
    <w:nsid w:val="08FB422E"/>
    <w:multiLevelType w:val="hybridMultilevel"/>
    <w:tmpl w:val="E2743882"/>
    <w:lvl w:ilvl="0" w:tplc="440001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B445B08"/>
    <w:multiLevelType w:val="multilevel"/>
    <w:tmpl w:val="0D84F15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0A502A"/>
    <w:multiLevelType w:val="hybridMultilevel"/>
    <w:tmpl w:val="B192A4DE"/>
    <w:lvl w:ilvl="0" w:tplc="3FDEAED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F750B89"/>
    <w:multiLevelType w:val="hybridMultilevel"/>
    <w:tmpl w:val="09C07E04"/>
    <w:lvl w:ilvl="0" w:tplc="F276402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2966604F"/>
    <w:multiLevelType w:val="hybridMultilevel"/>
    <w:tmpl w:val="F7727E5C"/>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5" w15:restartNumberingAfterBreak="0">
    <w:nsid w:val="307D698F"/>
    <w:multiLevelType w:val="hybridMultilevel"/>
    <w:tmpl w:val="ABDCACC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743D3D"/>
    <w:multiLevelType w:val="hybridMultilevel"/>
    <w:tmpl w:val="609EE17C"/>
    <w:lvl w:ilvl="0" w:tplc="D1903C3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9C16C0"/>
    <w:multiLevelType w:val="hybridMultilevel"/>
    <w:tmpl w:val="30D4C070"/>
    <w:lvl w:ilvl="0" w:tplc="8A58E0F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85B1A79"/>
    <w:multiLevelType w:val="hybridMultilevel"/>
    <w:tmpl w:val="6BB2F1A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1D0BCF"/>
    <w:multiLevelType w:val="hybridMultilevel"/>
    <w:tmpl w:val="7D70D6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4EBA091E"/>
    <w:multiLevelType w:val="hybridMultilevel"/>
    <w:tmpl w:val="932EC758"/>
    <w:lvl w:ilvl="0" w:tplc="50DEA46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1E727C"/>
    <w:multiLevelType w:val="hybridMultilevel"/>
    <w:tmpl w:val="99028AC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569968A8"/>
    <w:multiLevelType w:val="hybridMultilevel"/>
    <w:tmpl w:val="EAB23C90"/>
    <w:lvl w:ilvl="0" w:tplc="0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2B55F1"/>
    <w:multiLevelType w:val="hybridMultilevel"/>
    <w:tmpl w:val="74D202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5" w15:restartNumberingAfterBreak="0">
    <w:nsid w:val="71190C1A"/>
    <w:multiLevelType w:val="hybridMultilevel"/>
    <w:tmpl w:val="BE88FAA4"/>
    <w:lvl w:ilvl="0" w:tplc="25580F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3"/>
  </w:num>
  <w:num w:numId="2">
    <w:abstractNumId w:val="5"/>
  </w:num>
  <w:num w:numId="3">
    <w:abstractNumId w:val="11"/>
  </w:num>
  <w:num w:numId="4">
    <w:abstractNumId w:val="12"/>
  </w:num>
  <w:num w:numId="5">
    <w:abstractNumId w:val="8"/>
  </w:num>
  <w:num w:numId="6">
    <w:abstractNumId w:val="6"/>
  </w:num>
  <w:num w:numId="7">
    <w:abstractNumId w:val="0"/>
  </w:num>
  <w:num w:numId="8">
    <w:abstractNumId w:val="15"/>
  </w:num>
  <w:num w:numId="9">
    <w:abstractNumId w:val="7"/>
  </w:num>
  <w:num w:numId="10">
    <w:abstractNumId w:val="2"/>
  </w:num>
  <w:num w:numId="11">
    <w:abstractNumId w:val="3"/>
  </w:num>
  <w:num w:numId="12">
    <w:abstractNumId w:val="9"/>
  </w:num>
  <w:num w:numId="13">
    <w:abstractNumId w:val="10"/>
  </w:num>
  <w:num w:numId="14">
    <w:abstractNumId w:val="14"/>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aveSubset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023A7"/>
    <w:rsid w:val="000135B3"/>
    <w:rsid w:val="00013DF4"/>
    <w:rsid w:val="00021431"/>
    <w:rsid w:val="00023FB4"/>
    <w:rsid w:val="0004166F"/>
    <w:rsid w:val="0004257F"/>
    <w:rsid w:val="000427A4"/>
    <w:rsid w:val="000449CD"/>
    <w:rsid w:val="00044B16"/>
    <w:rsid w:val="000501B8"/>
    <w:rsid w:val="00053572"/>
    <w:rsid w:val="000601A4"/>
    <w:rsid w:val="00065D1E"/>
    <w:rsid w:val="00083E85"/>
    <w:rsid w:val="00086EFD"/>
    <w:rsid w:val="00087DA2"/>
    <w:rsid w:val="000A0BEB"/>
    <w:rsid w:val="000A0FBE"/>
    <w:rsid w:val="000A65AB"/>
    <w:rsid w:val="000B2120"/>
    <w:rsid w:val="000B587D"/>
    <w:rsid w:val="000B7E90"/>
    <w:rsid w:val="000C0104"/>
    <w:rsid w:val="000C3D19"/>
    <w:rsid w:val="000C4CFD"/>
    <w:rsid w:val="000C58AE"/>
    <w:rsid w:val="000C708F"/>
    <w:rsid w:val="000F063A"/>
    <w:rsid w:val="00105962"/>
    <w:rsid w:val="001066DD"/>
    <w:rsid w:val="001069ED"/>
    <w:rsid w:val="00107B8B"/>
    <w:rsid w:val="00125DAB"/>
    <w:rsid w:val="001306B6"/>
    <w:rsid w:val="00131858"/>
    <w:rsid w:val="0013401C"/>
    <w:rsid w:val="001404C1"/>
    <w:rsid w:val="00144755"/>
    <w:rsid w:val="0015712F"/>
    <w:rsid w:val="00162408"/>
    <w:rsid w:val="00163B75"/>
    <w:rsid w:val="00166674"/>
    <w:rsid w:val="00171064"/>
    <w:rsid w:val="0017221C"/>
    <w:rsid w:val="0017498D"/>
    <w:rsid w:val="001835E3"/>
    <w:rsid w:val="0019278E"/>
    <w:rsid w:val="00192EA3"/>
    <w:rsid w:val="001A5214"/>
    <w:rsid w:val="001A5E0A"/>
    <w:rsid w:val="001A7756"/>
    <w:rsid w:val="001B134A"/>
    <w:rsid w:val="001D3C35"/>
    <w:rsid w:val="001D3F5B"/>
    <w:rsid w:val="001E5360"/>
    <w:rsid w:val="001E5CF1"/>
    <w:rsid w:val="001E6980"/>
    <w:rsid w:val="001F0FB6"/>
    <w:rsid w:val="001F561C"/>
    <w:rsid w:val="002064B3"/>
    <w:rsid w:val="00207DCF"/>
    <w:rsid w:val="00211663"/>
    <w:rsid w:val="00221969"/>
    <w:rsid w:val="00242EBE"/>
    <w:rsid w:val="00244D65"/>
    <w:rsid w:val="00253001"/>
    <w:rsid w:val="00260497"/>
    <w:rsid w:val="00262E31"/>
    <w:rsid w:val="00276A4E"/>
    <w:rsid w:val="0029436F"/>
    <w:rsid w:val="00294F9B"/>
    <w:rsid w:val="00294FB0"/>
    <w:rsid w:val="002A4B95"/>
    <w:rsid w:val="002A6FB2"/>
    <w:rsid w:val="002B3BC1"/>
    <w:rsid w:val="002B3EB4"/>
    <w:rsid w:val="002B430E"/>
    <w:rsid w:val="002B75AE"/>
    <w:rsid w:val="002C3D27"/>
    <w:rsid w:val="002C5339"/>
    <w:rsid w:val="002C6218"/>
    <w:rsid w:val="002D1502"/>
    <w:rsid w:val="002D2E98"/>
    <w:rsid w:val="002D7CF3"/>
    <w:rsid w:val="002E1620"/>
    <w:rsid w:val="002E19BE"/>
    <w:rsid w:val="002E255E"/>
    <w:rsid w:val="002E6B4E"/>
    <w:rsid w:val="002E6E57"/>
    <w:rsid w:val="002F2706"/>
    <w:rsid w:val="00302696"/>
    <w:rsid w:val="00316707"/>
    <w:rsid w:val="003217FE"/>
    <w:rsid w:val="00344F91"/>
    <w:rsid w:val="003469F6"/>
    <w:rsid w:val="0034772F"/>
    <w:rsid w:val="00352133"/>
    <w:rsid w:val="00353002"/>
    <w:rsid w:val="00354DCA"/>
    <w:rsid w:val="00356EF8"/>
    <w:rsid w:val="00381020"/>
    <w:rsid w:val="00381ED1"/>
    <w:rsid w:val="00397322"/>
    <w:rsid w:val="003A2351"/>
    <w:rsid w:val="003A44AA"/>
    <w:rsid w:val="003B347A"/>
    <w:rsid w:val="003C0F65"/>
    <w:rsid w:val="003C3A33"/>
    <w:rsid w:val="003C7F5A"/>
    <w:rsid w:val="003D5A08"/>
    <w:rsid w:val="003F408C"/>
    <w:rsid w:val="00407CB7"/>
    <w:rsid w:val="004128A5"/>
    <w:rsid w:val="0041406E"/>
    <w:rsid w:val="004155D1"/>
    <w:rsid w:val="004161E9"/>
    <w:rsid w:val="00417863"/>
    <w:rsid w:val="00424E5E"/>
    <w:rsid w:val="0043015D"/>
    <w:rsid w:val="00437777"/>
    <w:rsid w:val="0044461E"/>
    <w:rsid w:val="004465D1"/>
    <w:rsid w:val="0045125E"/>
    <w:rsid w:val="00457687"/>
    <w:rsid w:val="0045784A"/>
    <w:rsid w:val="00460B1E"/>
    <w:rsid w:val="004611E9"/>
    <w:rsid w:val="00462822"/>
    <w:rsid w:val="00465B93"/>
    <w:rsid w:val="00466D32"/>
    <w:rsid w:val="00472B8B"/>
    <w:rsid w:val="00473E58"/>
    <w:rsid w:val="00474D84"/>
    <w:rsid w:val="004754B0"/>
    <w:rsid w:val="0048166B"/>
    <w:rsid w:val="00484D23"/>
    <w:rsid w:val="004852B4"/>
    <w:rsid w:val="00485476"/>
    <w:rsid w:val="00492C98"/>
    <w:rsid w:val="00492DBA"/>
    <w:rsid w:val="004A10C0"/>
    <w:rsid w:val="004A6537"/>
    <w:rsid w:val="004B4884"/>
    <w:rsid w:val="004B7746"/>
    <w:rsid w:val="004B7915"/>
    <w:rsid w:val="004C4007"/>
    <w:rsid w:val="004D0D97"/>
    <w:rsid w:val="004D213D"/>
    <w:rsid w:val="004D795A"/>
    <w:rsid w:val="004E5058"/>
    <w:rsid w:val="004E6F08"/>
    <w:rsid w:val="004F14D6"/>
    <w:rsid w:val="004F3AB8"/>
    <w:rsid w:val="004F5C91"/>
    <w:rsid w:val="00501B49"/>
    <w:rsid w:val="005154BC"/>
    <w:rsid w:val="00523B3E"/>
    <w:rsid w:val="00527AED"/>
    <w:rsid w:val="00533C26"/>
    <w:rsid w:val="00533CE3"/>
    <w:rsid w:val="005501E5"/>
    <w:rsid w:val="005609BD"/>
    <w:rsid w:val="005636B8"/>
    <w:rsid w:val="00564AA1"/>
    <w:rsid w:val="005720C6"/>
    <w:rsid w:val="00576550"/>
    <w:rsid w:val="005770CA"/>
    <w:rsid w:val="005800FB"/>
    <w:rsid w:val="005862BD"/>
    <w:rsid w:val="005A1D52"/>
    <w:rsid w:val="005A3E40"/>
    <w:rsid w:val="005A4D46"/>
    <w:rsid w:val="005B4EBC"/>
    <w:rsid w:val="005C1A68"/>
    <w:rsid w:val="005C1EDE"/>
    <w:rsid w:val="005C6EE7"/>
    <w:rsid w:val="005D5CE6"/>
    <w:rsid w:val="005E49A4"/>
    <w:rsid w:val="005F0DA5"/>
    <w:rsid w:val="005F4D0C"/>
    <w:rsid w:val="005F7505"/>
    <w:rsid w:val="0060394E"/>
    <w:rsid w:val="00605110"/>
    <w:rsid w:val="006069B3"/>
    <w:rsid w:val="00613A65"/>
    <w:rsid w:val="006143CD"/>
    <w:rsid w:val="00615FC1"/>
    <w:rsid w:val="006222CE"/>
    <w:rsid w:val="006224B8"/>
    <w:rsid w:val="00623B3F"/>
    <w:rsid w:val="00623F67"/>
    <w:rsid w:val="00625029"/>
    <w:rsid w:val="00631503"/>
    <w:rsid w:val="0063273F"/>
    <w:rsid w:val="00632F63"/>
    <w:rsid w:val="00654152"/>
    <w:rsid w:val="00663228"/>
    <w:rsid w:val="006675AC"/>
    <w:rsid w:val="00671060"/>
    <w:rsid w:val="00672996"/>
    <w:rsid w:val="0068056B"/>
    <w:rsid w:val="00682801"/>
    <w:rsid w:val="00691115"/>
    <w:rsid w:val="006A1785"/>
    <w:rsid w:val="006A5ABF"/>
    <w:rsid w:val="006B2F29"/>
    <w:rsid w:val="006B47A8"/>
    <w:rsid w:val="006C0ADB"/>
    <w:rsid w:val="006C110C"/>
    <w:rsid w:val="006D666A"/>
    <w:rsid w:val="006D6962"/>
    <w:rsid w:val="006F5298"/>
    <w:rsid w:val="00700FCD"/>
    <w:rsid w:val="007112F8"/>
    <w:rsid w:val="007121B1"/>
    <w:rsid w:val="00712B39"/>
    <w:rsid w:val="00712FAC"/>
    <w:rsid w:val="0071346F"/>
    <w:rsid w:val="00714792"/>
    <w:rsid w:val="00715BD9"/>
    <w:rsid w:val="007167C5"/>
    <w:rsid w:val="00721083"/>
    <w:rsid w:val="007232DA"/>
    <w:rsid w:val="0072696C"/>
    <w:rsid w:val="00730E70"/>
    <w:rsid w:val="00732B06"/>
    <w:rsid w:val="00732DC8"/>
    <w:rsid w:val="007341EC"/>
    <w:rsid w:val="00735E18"/>
    <w:rsid w:val="00744917"/>
    <w:rsid w:val="00751258"/>
    <w:rsid w:val="0075128C"/>
    <w:rsid w:val="007529BB"/>
    <w:rsid w:val="00756867"/>
    <w:rsid w:val="00761E58"/>
    <w:rsid w:val="00762139"/>
    <w:rsid w:val="007652C8"/>
    <w:rsid w:val="00773D7C"/>
    <w:rsid w:val="007838DE"/>
    <w:rsid w:val="007856E5"/>
    <w:rsid w:val="007911DE"/>
    <w:rsid w:val="007A031B"/>
    <w:rsid w:val="007B453E"/>
    <w:rsid w:val="007B77D9"/>
    <w:rsid w:val="007C0DF3"/>
    <w:rsid w:val="007C722A"/>
    <w:rsid w:val="007D2863"/>
    <w:rsid w:val="007D6941"/>
    <w:rsid w:val="007E0D50"/>
    <w:rsid w:val="007E2681"/>
    <w:rsid w:val="007F06BF"/>
    <w:rsid w:val="007F61AB"/>
    <w:rsid w:val="00807EEE"/>
    <w:rsid w:val="00817B31"/>
    <w:rsid w:val="00820E4B"/>
    <w:rsid w:val="00820EA8"/>
    <w:rsid w:val="0082209B"/>
    <w:rsid w:val="00822FA2"/>
    <w:rsid w:val="00825947"/>
    <w:rsid w:val="008271ED"/>
    <w:rsid w:val="00832378"/>
    <w:rsid w:val="00832674"/>
    <w:rsid w:val="008403E1"/>
    <w:rsid w:val="0085034D"/>
    <w:rsid w:val="00852B92"/>
    <w:rsid w:val="00855771"/>
    <w:rsid w:val="00856CF2"/>
    <w:rsid w:val="00856EE8"/>
    <w:rsid w:val="0086036E"/>
    <w:rsid w:val="008743B8"/>
    <w:rsid w:val="00882D0A"/>
    <w:rsid w:val="00896ECA"/>
    <w:rsid w:val="00897F74"/>
    <w:rsid w:val="008A352D"/>
    <w:rsid w:val="008A4B98"/>
    <w:rsid w:val="008A7529"/>
    <w:rsid w:val="008B3C5C"/>
    <w:rsid w:val="008B5C6E"/>
    <w:rsid w:val="008B6A62"/>
    <w:rsid w:val="008B710A"/>
    <w:rsid w:val="008C75E1"/>
    <w:rsid w:val="008D0835"/>
    <w:rsid w:val="008D20A2"/>
    <w:rsid w:val="008E51C5"/>
    <w:rsid w:val="008F5FCA"/>
    <w:rsid w:val="008F64D0"/>
    <w:rsid w:val="009034F5"/>
    <w:rsid w:val="00905B1D"/>
    <w:rsid w:val="009079C4"/>
    <w:rsid w:val="0092156C"/>
    <w:rsid w:val="00922132"/>
    <w:rsid w:val="00927D31"/>
    <w:rsid w:val="009352F5"/>
    <w:rsid w:val="0093708C"/>
    <w:rsid w:val="00940B8A"/>
    <w:rsid w:val="00944884"/>
    <w:rsid w:val="00945EB6"/>
    <w:rsid w:val="00951543"/>
    <w:rsid w:val="009515CF"/>
    <w:rsid w:val="00960B90"/>
    <w:rsid w:val="009630C1"/>
    <w:rsid w:val="00966A21"/>
    <w:rsid w:val="00970299"/>
    <w:rsid w:val="009767F0"/>
    <w:rsid w:val="00980BC2"/>
    <w:rsid w:val="0098189A"/>
    <w:rsid w:val="00981EE1"/>
    <w:rsid w:val="009916C6"/>
    <w:rsid w:val="009B31FB"/>
    <w:rsid w:val="009B4C1D"/>
    <w:rsid w:val="009C74A2"/>
    <w:rsid w:val="009D2E16"/>
    <w:rsid w:val="009E300F"/>
    <w:rsid w:val="009E6B34"/>
    <w:rsid w:val="009E7782"/>
    <w:rsid w:val="009F7C56"/>
    <w:rsid w:val="00A00EB4"/>
    <w:rsid w:val="00A04CD2"/>
    <w:rsid w:val="00A11000"/>
    <w:rsid w:val="00A12914"/>
    <w:rsid w:val="00A135D8"/>
    <w:rsid w:val="00A13CFD"/>
    <w:rsid w:val="00A17CA8"/>
    <w:rsid w:val="00A248FC"/>
    <w:rsid w:val="00A25D3F"/>
    <w:rsid w:val="00A2779F"/>
    <w:rsid w:val="00A310D2"/>
    <w:rsid w:val="00A312AC"/>
    <w:rsid w:val="00A35C1D"/>
    <w:rsid w:val="00A44E22"/>
    <w:rsid w:val="00A45FDE"/>
    <w:rsid w:val="00A60AA1"/>
    <w:rsid w:val="00A61881"/>
    <w:rsid w:val="00A751D2"/>
    <w:rsid w:val="00A75E62"/>
    <w:rsid w:val="00A77287"/>
    <w:rsid w:val="00A77440"/>
    <w:rsid w:val="00A913FB"/>
    <w:rsid w:val="00A94730"/>
    <w:rsid w:val="00A97377"/>
    <w:rsid w:val="00AC052E"/>
    <w:rsid w:val="00AC08D8"/>
    <w:rsid w:val="00AC5200"/>
    <w:rsid w:val="00AD0B1A"/>
    <w:rsid w:val="00AE0A65"/>
    <w:rsid w:val="00AE3082"/>
    <w:rsid w:val="00AE35F5"/>
    <w:rsid w:val="00AF0A66"/>
    <w:rsid w:val="00AF4B31"/>
    <w:rsid w:val="00B0198C"/>
    <w:rsid w:val="00B05589"/>
    <w:rsid w:val="00B0677D"/>
    <w:rsid w:val="00B21C66"/>
    <w:rsid w:val="00B23E8A"/>
    <w:rsid w:val="00B25C7C"/>
    <w:rsid w:val="00B2638D"/>
    <w:rsid w:val="00B306FE"/>
    <w:rsid w:val="00B36216"/>
    <w:rsid w:val="00B45D41"/>
    <w:rsid w:val="00B52A32"/>
    <w:rsid w:val="00B56B2B"/>
    <w:rsid w:val="00B657F5"/>
    <w:rsid w:val="00B6645E"/>
    <w:rsid w:val="00B73B46"/>
    <w:rsid w:val="00B73D53"/>
    <w:rsid w:val="00B751D3"/>
    <w:rsid w:val="00B75460"/>
    <w:rsid w:val="00B8326F"/>
    <w:rsid w:val="00B90026"/>
    <w:rsid w:val="00B927A9"/>
    <w:rsid w:val="00B94CBD"/>
    <w:rsid w:val="00B950E2"/>
    <w:rsid w:val="00B9627E"/>
    <w:rsid w:val="00BB093A"/>
    <w:rsid w:val="00BB36CB"/>
    <w:rsid w:val="00BB56F0"/>
    <w:rsid w:val="00BB67FA"/>
    <w:rsid w:val="00BC0BB1"/>
    <w:rsid w:val="00BC3377"/>
    <w:rsid w:val="00BE6FA2"/>
    <w:rsid w:val="00BF6058"/>
    <w:rsid w:val="00C00380"/>
    <w:rsid w:val="00C05DFB"/>
    <w:rsid w:val="00C05DFD"/>
    <w:rsid w:val="00C06416"/>
    <w:rsid w:val="00C249D1"/>
    <w:rsid w:val="00C268BA"/>
    <w:rsid w:val="00C30202"/>
    <w:rsid w:val="00C33253"/>
    <w:rsid w:val="00C42320"/>
    <w:rsid w:val="00C43966"/>
    <w:rsid w:val="00C516FA"/>
    <w:rsid w:val="00C51AF9"/>
    <w:rsid w:val="00C54713"/>
    <w:rsid w:val="00C57580"/>
    <w:rsid w:val="00C5784D"/>
    <w:rsid w:val="00C63AA4"/>
    <w:rsid w:val="00C652D7"/>
    <w:rsid w:val="00C738BA"/>
    <w:rsid w:val="00C815F0"/>
    <w:rsid w:val="00C82251"/>
    <w:rsid w:val="00C8282F"/>
    <w:rsid w:val="00C86743"/>
    <w:rsid w:val="00C91566"/>
    <w:rsid w:val="00C96EF5"/>
    <w:rsid w:val="00CA009B"/>
    <w:rsid w:val="00CA2B08"/>
    <w:rsid w:val="00CA5850"/>
    <w:rsid w:val="00CA6B63"/>
    <w:rsid w:val="00CB1043"/>
    <w:rsid w:val="00CB1B6B"/>
    <w:rsid w:val="00CB737A"/>
    <w:rsid w:val="00CB7E59"/>
    <w:rsid w:val="00CC549B"/>
    <w:rsid w:val="00CC6487"/>
    <w:rsid w:val="00CD6B3A"/>
    <w:rsid w:val="00CD6E7D"/>
    <w:rsid w:val="00CE1344"/>
    <w:rsid w:val="00CE2338"/>
    <w:rsid w:val="00D00465"/>
    <w:rsid w:val="00D0276D"/>
    <w:rsid w:val="00D05333"/>
    <w:rsid w:val="00D127C8"/>
    <w:rsid w:val="00D13B73"/>
    <w:rsid w:val="00D14257"/>
    <w:rsid w:val="00D149FC"/>
    <w:rsid w:val="00D1520A"/>
    <w:rsid w:val="00D20E23"/>
    <w:rsid w:val="00D23AA5"/>
    <w:rsid w:val="00D23D90"/>
    <w:rsid w:val="00D3363C"/>
    <w:rsid w:val="00D35394"/>
    <w:rsid w:val="00D4100C"/>
    <w:rsid w:val="00D5525D"/>
    <w:rsid w:val="00D5662D"/>
    <w:rsid w:val="00D626B1"/>
    <w:rsid w:val="00D72A47"/>
    <w:rsid w:val="00D74F79"/>
    <w:rsid w:val="00D75578"/>
    <w:rsid w:val="00D769FF"/>
    <w:rsid w:val="00DA39F0"/>
    <w:rsid w:val="00DA7C06"/>
    <w:rsid w:val="00DB00C7"/>
    <w:rsid w:val="00DB0416"/>
    <w:rsid w:val="00DB1FB4"/>
    <w:rsid w:val="00DB3BFA"/>
    <w:rsid w:val="00DB55F0"/>
    <w:rsid w:val="00DB63A2"/>
    <w:rsid w:val="00DB6D73"/>
    <w:rsid w:val="00DB70E1"/>
    <w:rsid w:val="00DC054C"/>
    <w:rsid w:val="00DC36F0"/>
    <w:rsid w:val="00DC3EAB"/>
    <w:rsid w:val="00DC453A"/>
    <w:rsid w:val="00DC5341"/>
    <w:rsid w:val="00DD031E"/>
    <w:rsid w:val="00DD04EC"/>
    <w:rsid w:val="00DF4FEA"/>
    <w:rsid w:val="00E00249"/>
    <w:rsid w:val="00E05982"/>
    <w:rsid w:val="00E10B21"/>
    <w:rsid w:val="00E10E93"/>
    <w:rsid w:val="00E21557"/>
    <w:rsid w:val="00E22095"/>
    <w:rsid w:val="00E23AD3"/>
    <w:rsid w:val="00E2752C"/>
    <w:rsid w:val="00E355CD"/>
    <w:rsid w:val="00E42BC3"/>
    <w:rsid w:val="00E451E2"/>
    <w:rsid w:val="00E45C1A"/>
    <w:rsid w:val="00E47644"/>
    <w:rsid w:val="00E56F14"/>
    <w:rsid w:val="00E66827"/>
    <w:rsid w:val="00E6685E"/>
    <w:rsid w:val="00E6765F"/>
    <w:rsid w:val="00E72C5B"/>
    <w:rsid w:val="00E85F4C"/>
    <w:rsid w:val="00E863DB"/>
    <w:rsid w:val="00E86E3E"/>
    <w:rsid w:val="00E87B40"/>
    <w:rsid w:val="00E90282"/>
    <w:rsid w:val="00E90935"/>
    <w:rsid w:val="00E91603"/>
    <w:rsid w:val="00E92EB7"/>
    <w:rsid w:val="00EA3E1B"/>
    <w:rsid w:val="00EA44EB"/>
    <w:rsid w:val="00EA7100"/>
    <w:rsid w:val="00EB0D0A"/>
    <w:rsid w:val="00EB5267"/>
    <w:rsid w:val="00EC1C37"/>
    <w:rsid w:val="00EC2DF1"/>
    <w:rsid w:val="00EC2EC9"/>
    <w:rsid w:val="00EC799F"/>
    <w:rsid w:val="00EE1F57"/>
    <w:rsid w:val="00EE7C89"/>
    <w:rsid w:val="00EF1C26"/>
    <w:rsid w:val="00EF3365"/>
    <w:rsid w:val="00EF4962"/>
    <w:rsid w:val="00EF4A22"/>
    <w:rsid w:val="00EF62D9"/>
    <w:rsid w:val="00EF6EAC"/>
    <w:rsid w:val="00F02761"/>
    <w:rsid w:val="00F05DBB"/>
    <w:rsid w:val="00F071DF"/>
    <w:rsid w:val="00F14736"/>
    <w:rsid w:val="00F14A82"/>
    <w:rsid w:val="00F20FE8"/>
    <w:rsid w:val="00F35919"/>
    <w:rsid w:val="00F45CD4"/>
    <w:rsid w:val="00F5673B"/>
    <w:rsid w:val="00F60916"/>
    <w:rsid w:val="00F6325F"/>
    <w:rsid w:val="00F72470"/>
    <w:rsid w:val="00F752B3"/>
    <w:rsid w:val="00F76AF7"/>
    <w:rsid w:val="00F81505"/>
    <w:rsid w:val="00F85BE0"/>
    <w:rsid w:val="00F8711F"/>
    <w:rsid w:val="00F93141"/>
    <w:rsid w:val="00FA403F"/>
    <w:rsid w:val="00FA4A87"/>
    <w:rsid w:val="00FA7C42"/>
    <w:rsid w:val="00FB4956"/>
    <w:rsid w:val="00FC17B6"/>
    <w:rsid w:val="00FC5B00"/>
    <w:rsid w:val="00FD01FE"/>
    <w:rsid w:val="00FD047C"/>
    <w:rsid w:val="00FD1DD8"/>
    <w:rsid w:val="00FD4849"/>
    <w:rsid w:val="00FE0B53"/>
    <w:rsid w:val="00FE6031"/>
    <w:rsid w:val="00FE7058"/>
    <w:rsid w:val="00FF2403"/>
    <w:rsid w:val="00FF4497"/>
    <w:rsid w:val="00FF6F5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52BBE9"/>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paragraph" w:styleId="Ttulo1">
    <w:name w:val="heading 1"/>
    <w:basedOn w:val="Normal"/>
    <w:next w:val="Normal"/>
    <w:link w:val="Ttulo1Car"/>
    <w:qFormat/>
    <w:rsid w:val="00DC054C"/>
    <w:pPr>
      <w:keepNext/>
      <w:keepLines/>
      <w:spacing w:before="240"/>
      <w:outlineLvl w:val="0"/>
    </w:pPr>
    <w:rPr>
      <w:rFonts w:ascii="Montserrat ExtraBold" w:eastAsiaTheme="majorEastAsia" w:hAnsi="Montserrat ExtraBold" w:cstheme="majorBidi"/>
      <w:color w:val="365F91" w:themeColor="accent1" w:themeShade="BF"/>
      <w:sz w:val="20"/>
      <w:szCs w:val="20"/>
    </w:rPr>
  </w:style>
  <w:style w:type="paragraph" w:styleId="Ttulo2">
    <w:name w:val="heading 2"/>
    <w:basedOn w:val="Normal"/>
    <w:next w:val="Normal"/>
    <w:link w:val="Ttulo2Car"/>
    <w:uiPriority w:val="9"/>
    <w:semiHidden/>
    <w:unhideWhenUsed/>
    <w:qFormat/>
    <w:rsid w:val="00DC054C"/>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semiHidden/>
    <w:unhideWhenUsed/>
    <w:qFormat/>
    <w:rsid w:val="00DC054C"/>
    <w:pPr>
      <w:keepNext/>
      <w:spacing w:before="240" w:after="60"/>
      <w:outlineLvl w:val="2"/>
    </w:pPr>
    <w:rPr>
      <w:rFonts w:ascii="Calibri Light"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NormalWeb">
    <w:name w:val="Normal (Web)"/>
    <w:basedOn w:val="Normal"/>
    <w:uiPriority w:val="99"/>
    <w:semiHidden/>
    <w:unhideWhenUsed/>
    <w:rsid w:val="007652C8"/>
    <w:pPr>
      <w:spacing w:before="100" w:beforeAutospacing="1" w:after="100" w:afterAutospacing="1"/>
    </w:pPr>
    <w:rPr>
      <w:lang w:eastAsia="es-MX"/>
    </w:rPr>
  </w:style>
  <w:style w:type="character" w:customStyle="1" w:styleId="Mencinsinresolver1">
    <w:name w:val="Mención sin resolver1"/>
    <w:basedOn w:val="Fuentedeprrafopredeter"/>
    <w:uiPriority w:val="99"/>
    <w:semiHidden/>
    <w:unhideWhenUsed/>
    <w:rsid w:val="00EC2DF1"/>
    <w:rPr>
      <w:color w:val="605E5C"/>
      <w:shd w:val="clear" w:color="auto" w:fill="E1DFDD"/>
    </w:rPr>
  </w:style>
  <w:style w:type="paragraph" w:styleId="Prrafodelista">
    <w:name w:val="List Paragraph"/>
    <w:basedOn w:val="Normal"/>
    <w:uiPriority w:val="34"/>
    <w:qFormat/>
    <w:rsid w:val="002D1502"/>
    <w:pPr>
      <w:ind w:left="720"/>
      <w:contextualSpacing/>
    </w:pPr>
  </w:style>
  <w:style w:type="paragraph" w:customStyle="1" w:styleId="inciso">
    <w:name w:val="inciso"/>
    <w:basedOn w:val="Normal"/>
    <w:rsid w:val="002D1502"/>
    <w:pPr>
      <w:spacing w:before="100" w:beforeAutospacing="1" w:after="100" w:afterAutospacing="1"/>
    </w:pPr>
    <w:rPr>
      <w:lang w:eastAsia="es-MX"/>
    </w:rPr>
  </w:style>
  <w:style w:type="paragraph" w:customStyle="1" w:styleId="texto">
    <w:name w:val="texto"/>
    <w:basedOn w:val="Normal"/>
    <w:rsid w:val="002D1502"/>
    <w:pPr>
      <w:spacing w:before="100" w:beforeAutospacing="1" w:after="100" w:afterAutospacing="1"/>
    </w:pPr>
    <w:rPr>
      <w:lang w:eastAsia="es-MX"/>
    </w:rPr>
  </w:style>
  <w:style w:type="table" w:styleId="Tablaconcuadrcula">
    <w:name w:val="Table Grid"/>
    <w:basedOn w:val="Tablanormal"/>
    <w:rsid w:val="002D1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352133"/>
    <w:rPr>
      <w:color w:val="605E5C"/>
      <w:shd w:val="clear" w:color="auto" w:fill="E1DFDD"/>
    </w:rPr>
  </w:style>
  <w:style w:type="character" w:customStyle="1" w:styleId="Ttulo2Car">
    <w:name w:val="Título 2 Car"/>
    <w:basedOn w:val="Fuentedeprrafopredeter"/>
    <w:link w:val="Ttulo2"/>
    <w:uiPriority w:val="9"/>
    <w:semiHidden/>
    <w:rsid w:val="00DC054C"/>
    <w:rPr>
      <w:rFonts w:ascii="Calibri Light" w:hAnsi="Calibri Light"/>
      <w:b/>
      <w:bCs/>
      <w:i/>
      <w:iCs/>
      <w:sz w:val="28"/>
      <w:szCs w:val="28"/>
      <w:lang w:eastAsia="es-ES"/>
    </w:rPr>
  </w:style>
  <w:style w:type="character" w:customStyle="1" w:styleId="Ttulo3Car">
    <w:name w:val="Título 3 Car"/>
    <w:basedOn w:val="Fuentedeprrafopredeter"/>
    <w:link w:val="Ttulo3"/>
    <w:uiPriority w:val="9"/>
    <w:semiHidden/>
    <w:rsid w:val="00DC054C"/>
    <w:rPr>
      <w:rFonts w:ascii="Calibri Light" w:hAnsi="Calibri Light"/>
      <w:b/>
      <w:bCs/>
      <w:sz w:val="26"/>
      <w:szCs w:val="26"/>
      <w:lang w:eastAsia="es-ES"/>
    </w:rPr>
  </w:style>
  <w:style w:type="character" w:styleId="nfasis">
    <w:name w:val="Emphasis"/>
    <w:uiPriority w:val="20"/>
    <w:qFormat/>
    <w:rsid w:val="00DC054C"/>
    <w:rPr>
      <w:i/>
      <w:iCs/>
    </w:rPr>
  </w:style>
  <w:style w:type="character" w:customStyle="1" w:styleId="Ttulo1Car">
    <w:name w:val="Título 1 Car"/>
    <w:basedOn w:val="Fuentedeprrafopredeter"/>
    <w:link w:val="Ttulo1"/>
    <w:rsid w:val="00DC054C"/>
    <w:rPr>
      <w:rFonts w:ascii="Montserrat ExtraBold" w:eastAsiaTheme="majorEastAsia" w:hAnsi="Montserrat ExtraBold" w:cstheme="majorBidi"/>
      <w:color w:val="365F91" w:themeColor="accent1" w:themeShade="BF"/>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227">
      <w:bodyDiv w:val="1"/>
      <w:marLeft w:val="0"/>
      <w:marRight w:val="0"/>
      <w:marTop w:val="0"/>
      <w:marBottom w:val="0"/>
      <w:divBdr>
        <w:top w:val="none" w:sz="0" w:space="0" w:color="auto"/>
        <w:left w:val="none" w:sz="0" w:space="0" w:color="auto"/>
        <w:bottom w:val="none" w:sz="0" w:space="0" w:color="auto"/>
        <w:right w:val="none" w:sz="0" w:space="0" w:color="auto"/>
      </w:divBdr>
    </w:div>
    <w:div w:id="1152480726">
      <w:bodyDiv w:val="1"/>
      <w:marLeft w:val="0"/>
      <w:marRight w:val="0"/>
      <w:marTop w:val="0"/>
      <w:marBottom w:val="0"/>
      <w:divBdr>
        <w:top w:val="none" w:sz="0" w:space="0" w:color="auto"/>
        <w:left w:val="none" w:sz="0" w:space="0" w:color="auto"/>
        <w:bottom w:val="none" w:sz="0" w:space="0" w:color="auto"/>
        <w:right w:val="none" w:sz="0" w:space="0" w:color="auto"/>
      </w:divBdr>
    </w:div>
    <w:div w:id="1163201757">
      <w:bodyDiv w:val="1"/>
      <w:marLeft w:val="0"/>
      <w:marRight w:val="0"/>
      <w:marTop w:val="0"/>
      <w:marBottom w:val="0"/>
      <w:divBdr>
        <w:top w:val="none" w:sz="0" w:space="0" w:color="auto"/>
        <w:left w:val="none" w:sz="0" w:space="0" w:color="auto"/>
        <w:bottom w:val="none" w:sz="0" w:space="0" w:color="auto"/>
        <w:right w:val="none" w:sz="0" w:space="0" w:color="auto"/>
      </w:divBdr>
    </w:div>
    <w:div w:id="1267231437">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588999167">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 w:id="1769159226">
      <w:bodyDiv w:val="1"/>
      <w:marLeft w:val="0"/>
      <w:marRight w:val="0"/>
      <w:marTop w:val="0"/>
      <w:marBottom w:val="0"/>
      <w:divBdr>
        <w:top w:val="none" w:sz="0" w:space="0" w:color="auto"/>
        <w:left w:val="none" w:sz="0" w:space="0" w:color="auto"/>
        <w:bottom w:val="none" w:sz="0" w:space="0" w:color="auto"/>
        <w:right w:val="none" w:sz="0" w:space="0" w:color="auto"/>
      </w:divBdr>
    </w:div>
    <w:div w:id="1874345593">
      <w:bodyDiv w:val="1"/>
      <w:marLeft w:val="0"/>
      <w:marRight w:val="0"/>
      <w:marTop w:val="0"/>
      <w:marBottom w:val="0"/>
      <w:divBdr>
        <w:top w:val="none" w:sz="0" w:space="0" w:color="auto"/>
        <w:left w:val="none" w:sz="0" w:space="0" w:color="auto"/>
        <w:bottom w:val="none" w:sz="0" w:space="0" w:color="auto"/>
        <w:right w:val="none" w:sz="0" w:space="0" w:color="auto"/>
      </w:divBdr>
    </w:div>
    <w:div w:id="199625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sguasave.edu.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hyperlink" Target="http://www.tecnm.mx"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9EDE0-809B-4A1A-9C47-EB82D9D40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Pages>
  <Words>1371</Words>
  <Characters>7545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8899</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Usuario</cp:lastModifiedBy>
  <cp:revision>3</cp:revision>
  <cp:lastPrinted>2020-03-19T22:52:00Z</cp:lastPrinted>
  <dcterms:created xsi:type="dcterms:W3CDTF">2020-06-10T19:32:00Z</dcterms:created>
  <dcterms:modified xsi:type="dcterms:W3CDTF">2020-06-14T01:26:00Z</dcterms:modified>
</cp:coreProperties>
</file>